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6D571" w14:textId="0A8ACC31" w:rsidR="00F9536F" w:rsidRPr="00FE0D9D" w:rsidRDefault="00BF00BC" w:rsidP="00713387">
      <w:pPr>
        <w:autoSpaceDE w:val="0"/>
        <w:autoSpaceDN w:val="0"/>
        <w:adjustRightInd w:val="0"/>
        <w:spacing w:before="240" w:after="240" w:line="360" w:lineRule="auto"/>
        <w:jc w:val="both"/>
        <w:rPr>
          <w:rFonts w:ascii="Arial Narrow" w:hAnsi="Arial Narrow" w:cs="Arial Narrow"/>
          <w:b/>
        </w:rPr>
      </w:pPr>
      <w:r>
        <w:rPr>
          <w:noProof/>
          <w:lang w:eastAsia="en-US"/>
        </w:rPr>
        <mc:AlternateContent>
          <mc:Choice Requires="wps">
            <w:drawing>
              <wp:anchor distT="0" distB="0" distL="114300" distR="114300" simplePos="0" relativeHeight="251666432" behindDoc="0" locked="0" layoutInCell="1" allowOverlap="1" wp14:anchorId="619C0789" wp14:editId="596822FF">
                <wp:simplePos x="0" y="0"/>
                <wp:positionH relativeFrom="page">
                  <wp:posOffset>1236980</wp:posOffset>
                </wp:positionH>
                <wp:positionV relativeFrom="page">
                  <wp:posOffset>711200</wp:posOffset>
                </wp:positionV>
                <wp:extent cx="3429000" cy="1346200"/>
                <wp:effectExtent l="0" t="0" r="0" b="0"/>
                <wp:wrapThrough wrapText="bothSides">
                  <wp:wrapPolygon edited="0">
                    <wp:start x="160" y="0"/>
                    <wp:lineTo x="160" y="21192"/>
                    <wp:lineTo x="21280" y="21192"/>
                    <wp:lineTo x="21280" y="0"/>
                    <wp:lineTo x="160" y="0"/>
                  </wp:wrapPolygon>
                </wp:wrapThrough>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9000" cy="134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29CF4" w14:textId="77777777" w:rsidR="00761437" w:rsidRPr="00441097" w:rsidRDefault="00761437" w:rsidP="00441097">
                            <w:pPr>
                              <w:rPr>
                                <w:b/>
                                <w:bCs/>
                                <w:caps/>
                                <w:sz w:val="40"/>
                                <w:szCs w:val="40"/>
                              </w:rPr>
                            </w:pPr>
                            <w:r w:rsidRPr="00441097">
                              <w:rPr>
                                <w:b/>
                                <w:bCs/>
                                <w:caps/>
                                <w:sz w:val="40"/>
                                <w:szCs w:val="40"/>
                              </w:rPr>
                              <w:t xml:space="preserve">Population </w:t>
                            </w:r>
                            <w:r>
                              <w:rPr>
                                <w:b/>
                                <w:bCs/>
                                <w:caps/>
                                <w:sz w:val="40"/>
                                <w:szCs w:val="40"/>
                              </w:rPr>
                              <w:t xml:space="preserve">status of elephant in Tanzania </w:t>
                            </w:r>
                            <w:r w:rsidRPr="00441097">
                              <w:rPr>
                                <w:b/>
                                <w:bCs/>
                                <w:caps/>
                                <w:sz w:val="40"/>
                                <w:szCs w:val="40"/>
                              </w:rPr>
                              <w:t>2014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0" o:spid="_x0000_s1026" type="#_x0000_t202" style="position:absolute;left:0;text-align:left;margin-left:97.4pt;margin-top:56pt;width:270pt;height:10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" filled="f" stroked="f">
                <v:path arrowok="t"/>
                <v:textbox>
                  <w:txbxContent>
                    <w:p w14:paraId="26B29CF4" w14:textId="77777777" w:rsidR="00761437" w:rsidRPr="00441097" w:rsidRDefault="00761437" w:rsidP="00441097">
                      <w:pPr>
                        <w:rPr>
                          <w:b/>
                          <w:bCs/>
                          <w:caps/>
                          <w:sz w:val="40"/>
                          <w:szCs w:val="40"/>
                        </w:rPr>
                      </w:pPr>
                      <w:r w:rsidRPr="00441097">
                        <w:rPr>
                          <w:b/>
                          <w:bCs/>
                          <w:caps/>
                          <w:sz w:val="40"/>
                          <w:szCs w:val="40"/>
                        </w:rPr>
                        <w:t xml:space="preserve">Population </w:t>
                      </w:r>
                      <w:r>
                        <w:rPr>
                          <w:b/>
                          <w:bCs/>
                          <w:caps/>
                          <w:sz w:val="40"/>
                          <w:szCs w:val="40"/>
                        </w:rPr>
                        <w:t xml:space="preserve">status of elephant in Tanzania </w:t>
                      </w:r>
                      <w:r w:rsidRPr="00441097">
                        <w:rPr>
                          <w:b/>
                          <w:bCs/>
                          <w:caps/>
                          <w:sz w:val="40"/>
                          <w:szCs w:val="40"/>
                        </w:rPr>
                        <w:t>2014</w:t>
                      </w:r>
                    </w:p>
                  </w:txbxContent>
                </v:textbox>
                <w10:wrap type="through" anchorx="page" anchory="page"/>
              </v:shape>
            </w:pict>
          </mc:Fallback>
        </mc:AlternateContent>
      </w:r>
      <w:r w:rsidRPr="00FE0D9D">
        <w:rPr>
          <w:rFonts w:ascii="Times" w:hAnsi="Times" w:cs="Times"/>
          <w:noProof/>
          <w:lang w:eastAsia="en-US"/>
        </w:rPr>
        <w:drawing>
          <wp:anchor distT="0" distB="0" distL="114300" distR="114300" simplePos="0" relativeHeight="251664384" behindDoc="0" locked="0" layoutInCell="1" allowOverlap="1" wp14:anchorId="39DA0603" wp14:editId="09C82B7A">
            <wp:simplePos x="0" y="0"/>
            <wp:positionH relativeFrom="page">
              <wp:posOffset>4965065</wp:posOffset>
            </wp:positionH>
            <wp:positionV relativeFrom="page">
              <wp:posOffset>457200</wp:posOffset>
            </wp:positionV>
            <wp:extent cx="2181225" cy="1711325"/>
            <wp:effectExtent l="0" t="0" r="3175" b="0"/>
            <wp:wrapTight wrapText="bothSides">
              <wp:wrapPolygon edited="0">
                <wp:start x="0" y="0"/>
                <wp:lineTo x="0" y="21159"/>
                <wp:lineTo x="21380" y="21159"/>
                <wp:lineTo x="21380" y="0"/>
                <wp:lineTo x="0" y="0"/>
              </wp:wrapPolygon>
            </wp:wrapTight>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181225" cy="1711325"/>
                    </a:xfrm>
                    <a:prstGeom prst="rect">
                      <a:avLst/>
                    </a:prstGeom>
                    <a:noFill/>
                    <a:ln>
                      <a:noFill/>
                    </a:ln>
                  </pic:spPr>
                </pic:pic>
              </a:graphicData>
            </a:graphic>
          </wp:anchor>
        </w:drawing>
      </w:r>
    </w:p>
    <w:p w14:paraId="02172001" w14:textId="77777777" w:rsidR="002511CA" w:rsidRPr="00FE0D9D" w:rsidRDefault="002511CA" w:rsidP="002511CA"/>
    <w:p w14:paraId="4C337292" w14:textId="77777777" w:rsidR="002511CA" w:rsidRPr="00FE0D9D" w:rsidRDefault="002511CA" w:rsidP="002511CA">
      <w:pPr>
        <w:jc w:val="center"/>
        <w:rPr>
          <w:lang w:val="en-GB"/>
        </w:rPr>
      </w:pPr>
    </w:p>
    <w:p w14:paraId="6CBF2B52" w14:textId="77777777" w:rsidR="002511CA" w:rsidRPr="00FE0D9D" w:rsidRDefault="002511CA" w:rsidP="002511CA">
      <w:pPr>
        <w:jc w:val="center"/>
        <w:rPr>
          <w:lang w:val="en-GB"/>
        </w:rPr>
      </w:pPr>
    </w:p>
    <w:p w14:paraId="7CEDE94A" w14:textId="77777777" w:rsidR="008E3F28" w:rsidRPr="00FE0D9D" w:rsidRDefault="008E3F28" w:rsidP="002511CA">
      <w:pPr>
        <w:jc w:val="center"/>
        <w:rPr>
          <w:lang w:val="en-GB"/>
        </w:rPr>
      </w:pPr>
    </w:p>
    <w:p w14:paraId="4E1BA981" w14:textId="77777777" w:rsidR="008E3F28" w:rsidRPr="00FE0D9D" w:rsidRDefault="008E3F28" w:rsidP="002511CA">
      <w:pPr>
        <w:jc w:val="center"/>
        <w:rPr>
          <w:lang w:val="en-GB"/>
        </w:rPr>
      </w:pPr>
    </w:p>
    <w:p w14:paraId="164289D1" w14:textId="77777777" w:rsidR="002511CA" w:rsidRPr="00FE0D9D" w:rsidRDefault="002511CA" w:rsidP="002511CA">
      <w:pPr>
        <w:pStyle w:val="BodyText2"/>
        <w:rPr>
          <w:sz w:val="32"/>
          <w:szCs w:val="32"/>
        </w:rPr>
      </w:pPr>
    </w:p>
    <w:p w14:paraId="11ADC323" w14:textId="77777777" w:rsidR="002511CA" w:rsidRPr="00FE0D9D" w:rsidRDefault="008E3F28" w:rsidP="002511CA">
      <w:pPr>
        <w:jc w:val="center"/>
        <w:rPr>
          <w:rFonts w:ascii="Arial Narrow" w:hAnsi="Arial Narrow"/>
          <w:sz w:val="28"/>
          <w:szCs w:val="28"/>
          <w:lang w:val="en-GB"/>
        </w:rPr>
      </w:pPr>
      <w:r w:rsidRPr="00FE0D9D">
        <w:rPr>
          <w:rFonts w:ascii="Arial Narrow" w:hAnsi="Arial Narrow"/>
          <w:noProof/>
          <w:sz w:val="28"/>
          <w:szCs w:val="28"/>
          <w:lang w:eastAsia="en-US"/>
        </w:rPr>
        <w:drawing>
          <wp:inline distT="0" distB="0" distL="0" distR="0" wp14:anchorId="4140B84B" wp14:editId="6AEAEF62">
            <wp:extent cx="5705012" cy="3778444"/>
            <wp:effectExtent l="0" t="0" r="1016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4455.jpg"/>
                    <pic:cNvPicPr/>
                  </pic:nvPicPr>
                  <pic:blipFill>
                    <a:blip r:embed="rId10">
                      <a:extLst>
                        <a:ext uri="{28A0092B-C50C-407E-A947-70E740481C1C}">
                          <a14:useLocalDpi xmlns:a14="http://schemas.microsoft.com/office/drawing/2010/main" val="0"/>
                        </a:ext>
                      </a:extLst>
                    </a:blip>
                    <a:stretch>
                      <a:fillRect/>
                    </a:stretch>
                  </pic:blipFill>
                  <pic:spPr>
                    <a:xfrm>
                      <a:off x="0" y="0"/>
                      <a:ext cx="5705012" cy="3778444"/>
                    </a:xfrm>
                    <a:prstGeom prst="rect">
                      <a:avLst/>
                    </a:prstGeom>
                  </pic:spPr>
                </pic:pic>
              </a:graphicData>
            </a:graphic>
          </wp:inline>
        </w:drawing>
      </w:r>
    </w:p>
    <w:p w14:paraId="5223CFA2" w14:textId="77777777" w:rsidR="008E3F28" w:rsidRPr="00FE0D9D" w:rsidRDefault="008E3F28" w:rsidP="002511CA">
      <w:pPr>
        <w:jc w:val="center"/>
        <w:rPr>
          <w:rFonts w:ascii="Arial Narrow" w:hAnsi="Arial Narrow"/>
          <w:sz w:val="28"/>
          <w:szCs w:val="28"/>
          <w:lang w:val="en-GB"/>
        </w:rPr>
      </w:pPr>
    </w:p>
    <w:p w14:paraId="42E1635A" w14:textId="77777777" w:rsidR="008E3F28" w:rsidRDefault="008E3F28" w:rsidP="002511CA">
      <w:pPr>
        <w:jc w:val="center"/>
        <w:rPr>
          <w:rFonts w:ascii="Arial Narrow" w:hAnsi="Arial Narrow"/>
          <w:sz w:val="28"/>
          <w:szCs w:val="28"/>
          <w:lang w:val="en-GB"/>
        </w:rPr>
      </w:pPr>
    </w:p>
    <w:p w14:paraId="6557A177" w14:textId="77777777" w:rsidR="002C4D42" w:rsidRPr="00FE0D9D" w:rsidRDefault="002C4D42" w:rsidP="002511CA">
      <w:pPr>
        <w:jc w:val="center"/>
        <w:rPr>
          <w:rFonts w:ascii="Arial Narrow" w:hAnsi="Arial Narrow"/>
          <w:sz w:val="28"/>
          <w:szCs w:val="28"/>
          <w:lang w:val="en-GB"/>
        </w:rPr>
      </w:pPr>
    </w:p>
    <w:p w14:paraId="5BAD43F1" w14:textId="77777777" w:rsidR="008E3F28" w:rsidRPr="00BF00BC" w:rsidRDefault="008E3F28" w:rsidP="00320549">
      <w:pPr>
        <w:spacing w:before="0" w:after="0"/>
        <w:jc w:val="center"/>
        <w:rPr>
          <w:b/>
          <w:sz w:val="40"/>
          <w:szCs w:val="40"/>
          <w:lang w:val="en-GB"/>
        </w:rPr>
      </w:pPr>
      <w:r w:rsidRPr="00BF00BC">
        <w:rPr>
          <w:b/>
          <w:sz w:val="40"/>
          <w:szCs w:val="40"/>
          <w:lang w:val="en-GB"/>
        </w:rPr>
        <w:t>Tanzania Aerial Elephant Census</w:t>
      </w:r>
    </w:p>
    <w:p w14:paraId="211462FF" w14:textId="77777777" w:rsidR="002511CA" w:rsidRPr="00BF00BC" w:rsidRDefault="002511CA" w:rsidP="002511CA">
      <w:pPr>
        <w:pStyle w:val="BodyText2"/>
        <w:rPr>
          <w:rFonts w:ascii="Arial Narrow" w:hAnsi="Arial Narrow"/>
          <w:b/>
          <w:sz w:val="40"/>
          <w:szCs w:val="40"/>
        </w:rPr>
      </w:pPr>
    </w:p>
    <w:p w14:paraId="2626A070" w14:textId="77777777" w:rsidR="00441097" w:rsidRPr="00FE0D9D" w:rsidRDefault="00441097" w:rsidP="002511CA">
      <w:pPr>
        <w:jc w:val="center"/>
        <w:rPr>
          <w:rFonts w:ascii="Arial Narrow" w:hAnsi="Arial Narrow"/>
          <w:noProof/>
          <w:sz w:val="40"/>
          <w:szCs w:val="28"/>
        </w:rPr>
      </w:pPr>
    </w:p>
    <w:p w14:paraId="32E5AD53" w14:textId="77777777" w:rsidR="00B4060C" w:rsidRPr="00FE0D9D" w:rsidRDefault="00B4060C" w:rsidP="002511CA">
      <w:pPr>
        <w:jc w:val="center"/>
        <w:rPr>
          <w:rFonts w:ascii="Arial Narrow" w:hAnsi="Arial Narrow"/>
          <w:noProof/>
          <w:sz w:val="40"/>
          <w:szCs w:val="28"/>
        </w:rPr>
      </w:pPr>
    </w:p>
    <w:p w14:paraId="30370B51" w14:textId="77777777" w:rsidR="00B4060C" w:rsidRPr="00FE0D9D" w:rsidRDefault="00B4060C" w:rsidP="002511CA">
      <w:pPr>
        <w:jc w:val="center"/>
        <w:rPr>
          <w:rFonts w:ascii="Arial Narrow" w:hAnsi="Arial Narrow"/>
          <w:noProof/>
          <w:sz w:val="40"/>
          <w:szCs w:val="28"/>
        </w:rPr>
      </w:pPr>
    </w:p>
    <w:p w14:paraId="4AB9E4D0" w14:textId="77777777" w:rsidR="00B4060C" w:rsidRPr="00FE0D9D" w:rsidRDefault="00B4060C" w:rsidP="002511CA">
      <w:pPr>
        <w:jc w:val="center"/>
        <w:rPr>
          <w:rFonts w:ascii="Arial Narrow" w:hAnsi="Arial Narrow"/>
          <w:noProof/>
          <w:sz w:val="40"/>
          <w:szCs w:val="28"/>
        </w:rPr>
        <w:sectPr w:rsidR="00B4060C" w:rsidRPr="00FE0D9D" w:rsidSect="002C4D42">
          <w:headerReference w:type="default" r:id="rId11"/>
          <w:footerReference w:type="even" r:id="rId12"/>
          <w:footerReference w:type="default" r:id="rId13"/>
          <w:pgSz w:w="11900" w:h="16820"/>
          <w:pgMar w:top="720" w:right="720" w:bottom="720" w:left="720" w:header="709" w:footer="709" w:gutter="454"/>
          <w:pgBorders w:display="firstPage">
            <w:top w:val="single" w:sz="18" w:space="1" w:color="auto"/>
            <w:left w:val="single" w:sz="18" w:space="4" w:color="auto"/>
            <w:bottom w:val="single" w:sz="18" w:space="1" w:color="auto"/>
            <w:right w:val="single" w:sz="18" w:space="4" w:color="auto"/>
          </w:pgBorders>
          <w:cols w:space="708"/>
          <w:titlePg/>
          <w:docGrid w:linePitch="360"/>
        </w:sectPr>
      </w:pPr>
    </w:p>
    <w:p w14:paraId="588BD6DA" w14:textId="45EE2779" w:rsidR="009F36D0" w:rsidRPr="00BF00BC" w:rsidRDefault="000415A6" w:rsidP="00BF00BC">
      <w:pPr>
        <w:jc w:val="center"/>
        <w:rPr>
          <w:b/>
          <w:sz w:val="40"/>
          <w:szCs w:val="40"/>
        </w:rPr>
      </w:pPr>
      <w:r w:rsidRPr="00BF00BC">
        <w:rPr>
          <w:b/>
          <w:sz w:val="40"/>
          <w:szCs w:val="40"/>
        </w:rPr>
        <w:lastRenderedPageBreak/>
        <w:t xml:space="preserve">TAWIRI </w:t>
      </w:r>
      <w:r w:rsidR="002C4D42">
        <w:rPr>
          <w:b/>
          <w:sz w:val="40"/>
          <w:szCs w:val="40"/>
        </w:rPr>
        <w:t>W</w:t>
      </w:r>
      <w:r w:rsidRPr="00BF00BC">
        <w:rPr>
          <w:b/>
          <w:sz w:val="40"/>
          <w:szCs w:val="40"/>
        </w:rPr>
        <w:t xml:space="preserve">ildlife </w:t>
      </w:r>
      <w:r w:rsidR="002C4D42">
        <w:rPr>
          <w:b/>
          <w:sz w:val="40"/>
          <w:szCs w:val="40"/>
        </w:rPr>
        <w:t>S</w:t>
      </w:r>
      <w:r w:rsidRPr="00BF00BC">
        <w:rPr>
          <w:b/>
          <w:sz w:val="40"/>
          <w:szCs w:val="40"/>
        </w:rPr>
        <w:t xml:space="preserve">tatus </w:t>
      </w:r>
      <w:r w:rsidR="002C4D42">
        <w:rPr>
          <w:b/>
          <w:sz w:val="40"/>
          <w:szCs w:val="40"/>
        </w:rPr>
        <w:t>R</w:t>
      </w:r>
      <w:r w:rsidRPr="00BF00BC">
        <w:rPr>
          <w:b/>
          <w:sz w:val="40"/>
          <w:szCs w:val="40"/>
        </w:rPr>
        <w:t>eport</w:t>
      </w:r>
    </w:p>
    <w:p w14:paraId="07BE5A7E" w14:textId="77777777" w:rsidR="00320549" w:rsidRPr="00BF00BC" w:rsidRDefault="002511CA" w:rsidP="00BF00BC">
      <w:pPr>
        <w:jc w:val="center"/>
        <w:rPr>
          <w:sz w:val="32"/>
          <w:szCs w:val="32"/>
        </w:rPr>
      </w:pPr>
      <w:r w:rsidRPr="00BF00BC">
        <w:rPr>
          <w:sz w:val="32"/>
          <w:szCs w:val="32"/>
        </w:rPr>
        <w:t xml:space="preserve">Population </w:t>
      </w:r>
      <w:r w:rsidR="000415A6" w:rsidRPr="00BF00BC">
        <w:rPr>
          <w:sz w:val="32"/>
          <w:szCs w:val="32"/>
        </w:rPr>
        <w:t>s</w:t>
      </w:r>
      <w:r w:rsidRPr="00BF00BC">
        <w:rPr>
          <w:sz w:val="32"/>
          <w:szCs w:val="32"/>
        </w:rPr>
        <w:t xml:space="preserve">tatus of African </w:t>
      </w:r>
      <w:r w:rsidR="000415A6" w:rsidRPr="00BF00BC">
        <w:rPr>
          <w:sz w:val="32"/>
          <w:szCs w:val="32"/>
        </w:rPr>
        <w:t>e</w:t>
      </w:r>
      <w:r w:rsidRPr="00BF00BC">
        <w:rPr>
          <w:sz w:val="32"/>
          <w:szCs w:val="32"/>
        </w:rPr>
        <w:t>lephant</w:t>
      </w:r>
      <w:r w:rsidR="000415A6" w:rsidRPr="00BF00BC">
        <w:rPr>
          <w:sz w:val="32"/>
          <w:szCs w:val="32"/>
        </w:rPr>
        <w:t xml:space="preserve"> in</w:t>
      </w:r>
      <w:r w:rsidRPr="00BF00BC">
        <w:rPr>
          <w:sz w:val="32"/>
          <w:szCs w:val="32"/>
        </w:rPr>
        <w:t xml:space="preserve"> </w:t>
      </w:r>
      <w:r w:rsidR="000415A6" w:rsidRPr="00BF00BC">
        <w:rPr>
          <w:sz w:val="32"/>
          <w:szCs w:val="32"/>
        </w:rPr>
        <w:t>Tanzania</w:t>
      </w:r>
    </w:p>
    <w:p w14:paraId="2CA23977" w14:textId="77777777" w:rsidR="00320549" w:rsidRPr="00BF00BC" w:rsidRDefault="00320549" w:rsidP="00BF00BC">
      <w:pPr>
        <w:jc w:val="center"/>
        <w:rPr>
          <w:sz w:val="32"/>
          <w:szCs w:val="32"/>
        </w:rPr>
      </w:pPr>
      <w:r w:rsidRPr="00BF00BC">
        <w:rPr>
          <w:sz w:val="32"/>
          <w:szCs w:val="32"/>
        </w:rPr>
        <w:t>Dry &amp; Wet Season 2014</w:t>
      </w:r>
    </w:p>
    <w:p w14:paraId="66834BB7" w14:textId="77777777" w:rsidR="00320549" w:rsidRPr="00FE0D9D" w:rsidRDefault="00320549" w:rsidP="00320549">
      <w:pPr>
        <w:rPr>
          <w:lang w:val="en-GB"/>
        </w:rPr>
      </w:pPr>
    </w:p>
    <w:p w14:paraId="57E8FA8A" w14:textId="0129EE45" w:rsidR="00320549" w:rsidRPr="00FE0D9D" w:rsidRDefault="00320549" w:rsidP="00BF00BC">
      <w:pPr>
        <w:jc w:val="center"/>
        <w:rPr>
          <w:lang w:val="en-GB"/>
        </w:rPr>
      </w:pPr>
      <w:r w:rsidRPr="00FE0D9D">
        <w:rPr>
          <w:noProof/>
          <w:lang w:eastAsia="en-US"/>
        </w:rPr>
        <w:drawing>
          <wp:inline distT="0" distB="0" distL="0" distR="0" wp14:anchorId="51EE7025" wp14:editId="43512ADC">
            <wp:extent cx="4505113" cy="3777419"/>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extLst>
                        <a:ext uri="{28A0092B-C50C-407E-A947-70E740481C1C}">
                          <a14:useLocalDpi xmlns:a14="http://schemas.microsoft.com/office/drawing/2010/main" val="0"/>
                        </a:ext>
                      </a:extLst>
                    </a:blip>
                    <a:srcRect l="2841" r="947" b="2294"/>
                    <a:stretch>
                      <a:fillRect/>
                    </a:stretch>
                  </pic:blipFill>
                  <pic:spPr bwMode="auto">
                    <a:xfrm>
                      <a:off x="0" y="0"/>
                      <a:ext cx="4505113" cy="3777419"/>
                    </a:xfrm>
                    <a:prstGeom prst="rect">
                      <a:avLst/>
                    </a:prstGeom>
                    <a:noFill/>
                    <a:ln w="9525">
                      <a:noFill/>
                      <a:miter lim="800000"/>
                      <a:headEnd/>
                      <a:tailEnd/>
                    </a:ln>
                  </pic:spPr>
                </pic:pic>
              </a:graphicData>
            </a:graphic>
          </wp:inline>
        </w:drawing>
      </w:r>
    </w:p>
    <w:p w14:paraId="1FE06E0E" w14:textId="77777777" w:rsidR="00320549" w:rsidRPr="002C4D42" w:rsidRDefault="00320549" w:rsidP="00320549">
      <w:pPr>
        <w:jc w:val="center"/>
        <w:rPr>
          <w:sz w:val="28"/>
          <w:szCs w:val="28"/>
          <w:lang w:val="en-GB"/>
        </w:rPr>
      </w:pPr>
      <w:r w:rsidRPr="002C4D42">
        <w:rPr>
          <w:sz w:val="28"/>
          <w:szCs w:val="28"/>
          <w:lang w:val="en-GB"/>
        </w:rPr>
        <w:t>Conducted by</w:t>
      </w:r>
      <w:r w:rsidRPr="002C4D42">
        <w:rPr>
          <w:sz w:val="28"/>
          <w:szCs w:val="28"/>
          <w:lang w:val="en-GB"/>
        </w:rPr>
        <w:cr/>
      </w:r>
      <w:r w:rsidRPr="00BF00BC">
        <w:rPr>
          <w:lang w:val="en-GB"/>
        </w:rPr>
        <w:cr/>
      </w:r>
      <w:r w:rsidRPr="002C4D42">
        <w:rPr>
          <w:sz w:val="28"/>
          <w:szCs w:val="28"/>
          <w:lang w:val="en-GB"/>
        </w:rPr>
        <w:t>TANZANIA WILDLIFE RESEARCH INSTITUTE</w:t>
      </w:r>
    </w:p>
    <w:p w14:paraId="6EE5E113" w14:textId="3472FF0B" w:rsidR="00F1109E" w:rsidRPr="00BF00BC" w:rsidRDefault="00320549" w:rsidP="00957F57">
      <w:pPr>
        <w:jc w:val="center"/>
        <w:rPr>
          <w:lang w:val="en-GB"/>
        </w:rPr>
      </w:pPr>
      <w:r w:rsidRPr="002C4D42">
        <w:rPr>
          <w:sz w:val="28"/>
          <w:szCs w:val="28"/>
          <w:lang w:val="en-GB"/>
        </w:rPr>
        <w:t>Conservation Information and Monitoring Unit</w:t>
      </w:r>
      <w:r w:rsidRPr="00BF00BC">
        <w:rPr>
          <w:lang w:val="en-GB"/>
        </w:rPr>
        <w:t xml:space="preserve"> </w:t>
      </w:r>
    </w:p>
    <w:p w14:paraId="03F87BE2" w14:textId="77777777" w:rsidR="00F1109E" w:rsidRPr="00BF00BC" w:rsidRDefault="00F1109E" w:rsidP="00F1109E">
      <w:pPr>
        <w:jc w:val="center"/>
      </w:pPr>
      <w:r w:rsidRPr="00BF00BC">
        <w:t>To obtain a copy of this report please contact:</w:t>
      </w:r>
      <w:r w:rsidRPr="00BF00BC">
        <w:cr/>
        <w:t>Tanzania Wildlife Research Institute</w:t>
      </w:r>
      <w:r w:rsidRPr="00BF00BC">
        <w:cr/>
        <w:t>Conservation Information and Monitoring Unit</w:t>
      </w:r>
      <w:r w:rsidRPr="00BF00BC">
        <w:cr/>
        <w:t>P.O. Box 661</w:t>
      </w:r>
      <w:r w:rsidRPr="00BF00BC">
        <w:cr/>
      </w:r>
      <w:proofErr w:type="spellStart"/>
      <w:r w:rsidRPr="00BF00BC">
        <w:t>Arusha</w:t>
      </w:r>
      <w:proofErr w:type="spellEnd"/>
      <w:r w:rsidRPr="00BF00BC">
        <w:t>, Tanzania</w:t>
      </w:r>
      <w:r w:rsidRPr="00BF00BC">
        <w:cr/>
        <w:t>Tel: + 255 27 2544448</w:t>
      </w:r>
      <w:r w:rsidRPr="00BF00BC">
        <w:cr/>
        <w:t>Email: cimu@tawiri.or.tz</w:t>
      </w:r>
    </w:p>
    <w:p w14:paraId="6EB548D1" w14:textId="77777777" w:rsidR="00F1109E" w:rsidRPr="00BF00BC" w:rsidRDefault="00F1109E" w:rsidP="00F1109E">
      <w:pPr>
        <w:jc w:val="center"/>
      </w:pPr>
      <w:r w:rsidRPr="00BF00BC">
        <w:t>info@tawiri.or.tz</w:t>
      </w:r>
    </w:p>
    <w:p w14:paraId="3BB77136" w14:textId="77777777" w:rsidR="00F1109E" w:rsidRPr="00BF00BC" w:rsidRDefault="00F1109E" w:rsidP="00F1109E">
      <w:pPr>
        <w:jc w:val="center"/>
      </w:pPr>
      <w:r w:rsidRPr="00BF00BC">
        <w:t>Copyright © TAWIRI 2015</w:t>
      </w:r>
    </w:p>
    <w:p w14:paraId="2C21284E" w14:textId="6B8F02A0" w:rsidR="00957F57" w:rsidRPr="00BF00BC" w:rsidRDefault="00F1109E" w:rsidP="00957F57">
      <w:pPr>
        <w:jc w:val="center"/>
      </w:pPr>
      <w:r w:rsidRPr="00BF00BC">
        <w:t xml:space="preserve">Citation: </w:t>
      </w:r>
      <w:r w:rsidRPr="00BF00BC">
        <w:rPr>
          <w:i/>
        </w:rPr>
        <w:t xml:space="preserve">Tanzania Wildlife Research Institute, 2015 </w:t>
      </w:r>
      <w:r w:rsidR="006374C2" w:rsidRPr="00BF00BC">
        <w:rPr>
          <w:i/>
        </w:rPr>
        <w:t>Population Status of Elephant in Tanzania 2014</w:t>
      </w:r>
      <w:r w:rsidRPr="00BF00BC">
        <w:rPr>
          <w:i/>
        </w:rPr>
        <w:t>. TAWIRI Aerial Survey Repor</w:t>
      </w:r>
      <w:r w:rsidR="00957F57" w:rsidRPr="00BF00BC">
        <w:rPr>
          <w:i/>
        </w:rPr>
        <w:t>t</w:t>
      </w:r>
      <w:r w:rsidR="00957F57" w:rsidRPr="00BF00BC">
        <w:t xml:space="preserve"> </w:t>
      </w:r>
    </w:p>
    <w:p w14:paraId="4FBD4C33" w14:textId="1FBAEEC1" w:rsidR="00957F57" w:rsidRPr="00BF00BC" w:rsidRDefault="00957F57" w:rsidP="00F1109E">
      <w:pPr>
        <w:jc w:val="center"/>
      </w:pPr>
      <w:r w:rsidRPr="00BF00BC">
        <w:t>Cover photo: © Anna Estes</w:t>
      </w:r>
    </w:p>
    <w:p w14:paraId="2EF194CC" w14:textId="77777777" w:rsidR="00320549" w:rsidRPr="00FE0D9D" w:rsidRDefault="00320549" w:rsidP="00320549">
      <w:pPr>
        <w:pStyle w:val="Heading1"/>
        <w:rPr>
          <w:caps/>
          <w:color w:val="auto"/>
          <w:sz w:val="28"/>
          <w:szCs w:val="36"/>
        </w:rPr>
      </w:pPr>
      <w:bookmarkStart w:id="0" w:name="_Toc286858202"/>
      <w:bookmarkStart w:id="1" w:name="_Toc286909510"/>
      <w:bookmarkStart w:id="2" w:name="_Toc287029692"/>
      <w:bookmarkStart w:id="3" w:name="_Toc296336090"/>
      <w:r w:rsidRPr="00FE0D9D">
        <w:rPr>
          <w:caps/>
          <w:color w:val="auto"/>
          <w:sz w:val="28"/>
          <w:szCs w:val="36"/>
        </w:rPr>
        <w:lastRenderedPageBreak/>
        <w:t>Cooperation and Collaboration</w:t>
      </w:r>
      <w:bookmarkEnd w:id="0"/>
      <w:bookmarkEnd w:id="1"/>
      <w:bookmarkEnd w:id="2"/>
      <w:bookmarkEnd w:id="3"/>
    </w:p>
    <w:p w14:paraId="04E61E1F" w14:textId="77777777" w:rsidR="00320549" w:rsidRPr="00FE0D9D" w:rsidRDefault="00320549" w:rsidP="00320549">
      <w:pPr>
        <w:pStyle w:val="BodyText"/>
        <w:jc w:val="both"/>
      </w:pPr>
      <w:r w:rsidRPr="00FE0D9D">
        <w:t>The successful implementation of the Tanzania-wide Aerial Survey was a product of thorough planning, hard work, and good collaboration between government and non-governmental partners. The following partner institutions collaborated with TAWIRI for the successful implementation on the ground:</w:t>
      </w:r>
    </w:p>
    <w:p w14:paraId="0B1E2DBB" w14:textId="77777777" w:rsidR="00320549" w:rsidRPr="00FE0D9D" w:rsidRDefault="00320549" w:rsidP="00320549">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3595"/>
        <w:gridCol w:w="4437"/>
      </w:tblGrid>
      <w:tr w:rsidR="00320549" w:rsidRPr="00FE0D9D" w14:paraId="779B5711" w14:textId="77777777" w:rsidTr="00320549">
        <w:tc>
          <w:tcPr>
            <w:tcW w:w="1377" w:type="dxa"/>
          </w:tcPr>
          <w:p w14:paraId="1FCD27B1" w14:textId="77777777" w:rsidR="00320549" w:rsidRPr="00FE0D9D" w:rsidRDefault="00320549" w:rsidP="00320549">
            <w:pPr>
              <w:pStyle w:val="BodyText"/>
              <w:keepNext/>
              <w:keepLines/>
              <w:jc w:val="both"/>
              <w:outlineLvl w:val="7"/>
            </w:pPr>
            <w:r w:rsidRPr="00FE0D9D">
              <w:rPr>
                <w:noProof/>
                <w:lang w:val="en-US"/>
              </w:rPr>
              <w:drawing>
                <wp:inline distT="0" distB="0" distL="0" distR="0" wp14:anchorId="1BE61796" wp14:editId="65238AEA">
                  <wp:extent cx="650712" cy="503452"/>
                  <wp:effectExtent l="0" t="0" r="10160" b="508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53377" cy="505514"/>
                          </a:xfrm>
                          <a:prstGeom prst="rect">
                            <a:avLst/>
                          </a:prstGeom>
                          <a:noFill/>
                          <a:ln>
                            <a:noFill/>
                          </a:ln>
                        </pic:spPr>
                      </pic:pic>
                    </a:graphicData>
                  </a:graphic>
                </wp:inline>
              </w:drawing>
            </w:r>
          </w:p>
        </w:tc>
        <w:tc>
          <w:tcPr>
            <w:tcW w:w="3693" w:type="dxa"/>
          </w:tcPr>
          <w:p w14:paraId="1C787317" w14:textId="77777777" w:rsidR="00320549" w:rsidRPr="00FE0D9D" w:rsidRDefault="00320549" w:rsidP="00320549">
            <w:pPr>
              <w:pStyle w:val="BodyText"/>
              <w:keepNext/>
              <w:keepLines/>
              <w:outlineLvl w:val="7"/>
            </w:pPr>
            <w:r w:rsidRPr="00FE0D9D">
              <w:t>WILDLIFE DIVISION</w:t>
            </w:r>
          </w:p>
          <w:p w14:paraId="53E3FF43" w14:textId="77777777" w:rsidR="00320549" w:rsidRPr="00FE0D9D" w:rsidRDefault="00320549" w:rsidP="00320549">
            <w:pPr>
              <w:pStyle w:val="BodyText"/>
              <w:keepNext/>
              <w:keepLines/>
              <w:outlineLvl w:val="7"/>
            </w:pPr>
            <w:r w:rsidRPr="00FE0D9D">
              <w:t>P.O. Box 15472</w:t>
            </w:r>
          </w:p>
          <w:p w14:paraId="6CC4993C" w14:textId="77777777" w:rsidR="00320549" w:rsidRPr="00FE0D9D" w:rsidRDefault="00320549" w:rsidP="00320549">
            <w:pPr>
              <w:pStyle w:val="BodyText"/>
              <w:keepNext/>
              <w:keepLines/>
              <w:outlineLvl w:val="7"/>
            </w:pPr>
            <w:r w:rsidRPr="00FE0D9D">
              <w:t xml:space="preserve">Dar </w:t>
            </w:r>
            <w:proofErr w:type="spellStart"/>
            <w:r w:rsidRPr="00FE0D9D">
              <w:t>es</w:t>
            </w:r>
            <w:proofErr w:type="spellEnd"/>
            <w:r w:rsidRPr="00FE0D9D">
              <w:t xml:space="preserve"> Salaam, Tanzania</w:t>
            </w:r>
          </w:p>
          <w:p w14:paraId="4D378237" w14:textId="77777777" w:rsidR="00320549" w:rsidRPr="00FE0D9D" w:rsidRDefault="00320549" w:rsidP="00320549">
            <w:pPr>
              <w:pStyle w:val="BodyText"/>
              <w:keepNext/>
              <w:keepLines/>
              <w:outlineLvl w:val="7"/>
            </w:pPr>
            <w:r w:rsidRPr="00FE0D9D">
              <w:t>Contact: dw@mnrt.go.tz</w:t>
            </w:r>
          </w:p>
        </w:tc>
        <w:tc>
          <w:tcPr>
            <w:tcW w:w="4778" w:type="dxa"/>
          </w:tcPr>
          <w:p w14:paraId="2D64303D" w14:textId="3472E4A0" w:rsidR="00320549" w:rsidRPr="00FE0D9D" w:rsidRDefault="00320549" w:rsidP="00BF00BC">
            <w:pPr>
              <w:pStyle w:val="BodyText"/>
              <w:keepNext/>
              <w:keepLines/>
              <w:outlineLvl w:val="7"/>
            </w:pPr>
            <w:r w:rsidRPr="00FE0D9D">
              <w:t>Wildlife Division works to conserve, manage and develop wildlife and wetlands resources, and fosters sustainable utilization that will contribute towards poverty reduction.</w:t>
            </w:r>
          </w:p>
        </w:tc>
      </w:tr>
      <w:tr w:rsidR="00320549" w:rsidRPr="00FE0D9D" w14:paraId="6A932428" w14:textId="77777777" w:rsidTr="00320549">
        <w:tc>
          <w:tcPr>
            <w:tcW w:w="1377" w:type="dxa"/>
          </w:tcPr>
          <w:p w14:paraId="1D682F3F" w14:textId="77777777" w:rsidR="00320549" w:rsidRPr="00FE0D9D" w:rsidRDefault="00320549" w:rsidP="00320549">
            <w:pPr>
              <w:pStyle w:val="BodyText"/>
              <w:rPr>
                <w:noProof/>
              </w:rPr>
            </w:pPr>
            <w:r w:rsidRPr="006374C2">
              <w:rPr>
                <w:noProof/>
                <w:lang w:val="en-US"/>
              </w:rPr>
              <w:drawing>
                <wp:inline distT="0" distB="0" distL="0" distR="0" wp14:anchorId="1F952068" wp14:editId="3708F0C0">
                  <wp:extent cx="567247" cy="567247"/>
                  <wp:effectExtent l="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68074" cy="568074"/>
                          </a:xfrm>
                          <a:prstGeom prst="rect">
                            <a:avLst/>
                          </a:prstGeom>
                          <a:noFill/>
                          <a:ln>
                            <a:noFill/>
                          </a:ln>
                        </pic:spPr>
                      </pic:pic>
                    </a:graphicData>
                  </a:graphic>
                </wp:inline>
              </w:drawing>
            </w:r>
          </w:p>
        </w:tc>
        <w:tc>
          <w:tcPr>
            <w:tcW w:w="3693" w:type="dxa"/>
          </w:tcPr>
          <w:p w14:paraId="40E95855" w14:textId="77777777" w:rsidR="00320549" w:rsidRPr="00FE0D9D" w:rsidRDefault="00320549" w:rsidP="00320549">
            <w:pPr>
              <w:pStyle w:val="BodyText"/>
              <w:keepNext/>
              <w:keepLines/>
              <w:outlineLvl w:val="7"/>
            </w:pPr>
            <w:r w:rsidRPr="00FE0D9D">
              <w:t>TANZANIA NATIONAL PARKS</w:t>
            </w:r>
            <w:r w:rsidRPr="00FE0D9D">
              <w:cr/>
              <w:t>P.O. Box 3134</w:t>
            </w:r>
          </w:p>
          <w:p w14:paraId="52EE838E" w14:textId="77777777" w:rsidR="00320549" w:rsidRPr="00FE0D9D" w:rsidRDefault="00320549" w:rsidP="00320549">
            <w:pPr>
              <w:pStyle w:val="BodyText"/>
              <w:keepNext/>
              <w:keepLines/>
              <w:outlineLvl w:val="7"/>
            </w:pPr>
            <w:proofErr w:type="spellStart"/>
            <w:r w:rsidRPr="00FE0D9D">
              <w:t>Arusha</w:t>
            </w:r>
            <w:proofErr w:type="spellEnd"/>
            <w:r w:rsidRPr="00FE0D9D">
              <w:t>, Tanzania</w:t>
            </w:r>
          </w:p>
          <w:p w14:paraId="76CCD1A1" w14:textId="2803CA41" w:rsidR="00320549" w:rsidRPr="00FE0D9D" w:rsidRDefault="00320549" w:rsidP="00BF00BC">
            <w:pPr>
              <w:pStyle w:val="BodyText"/>
              <w:keepNext/>
              <w:keepLines/>
              <w:outlineLvl w:val="7"/>
            </w:pPr>
            <w:r w:rsidRPr="00FE0D9D">
              <w:t>Contact: dg@tanzaniaparks.com</w:t>
            </w:r>
          </w:p>
        </w:tc>
        <w:tc>
          <w:tcPr>
            <w:tcW w:w="4778" w:type="dxa"/>
          </w:tcPr>
          <w:p w14:paraId="67E58102" w14:textId="0A5989B0" w:rsidR="00320549" w:rsidRPr="00FE0D9D" w:rsidRDefault="00320549" w:rsidP="00BF00BC">
            <w:pPr>
              <w:pStyle w:val="BodyText"/>
              <w:keepNext/>
              <w:keepLines/>
              <w:outlineLvl w:val="7"/>
            </w:pPr>
            <w:r w:rsidRPr="00FE0D9D">
              <w:t>Tanzania National Parks (TANAPA) was created in 1959 to manage and regulate the use of areas designated as National Parks.  </w:t>
            </w:r>
          </w:p>
        </w:tc>
      </w:tr>
      <w:tr w:rsidR="00320549" w:rsidRPr="00FE0D9D" w14:paraId="3866AC0A" w14:textId="77777777" w:rsidTr="00320549">
        <w:tc>
          <w:tcPr>
            <w:tcW w:w="1377" w:type="dxa"/>
          </w:tcPr>
          <w:p w14:paraId="29DF0B18" w14:textId="77777777" w:rsidR="00320549" w:rsidRPr="00FE0D9D" w:rsidRDefault="00320549" w:rsidP="00320549">
            <w:pPr>
              <w:pStyle w:val="BodyText"/>
              <w:rPr>
                <w:noProof/>
              </w:rPr>
            </w:pPr>
            <w:r w:rsidRPr="006374C2">
              <w:rPr>
                <w:noProof/>
                <w:lang w:val="en-US"/>
              </w:rPr>
              <w:drawing>
                <wp:inline distT="0" distB="0" distL="0" distR="0" wp14:anchorId="6D08CDB7" wp14:editId="05C8C8C4">
                  <wp:extent cx="571500" cy="615727"/>
                  <wp:effectExtent l="0" t="0" r="0" b="0"/>
                  <wp:docPr id="42" name="Picture 42" descr="http://amanasia.com/bsAdmin/Eco-Friendly%20Logo/Ngorongoro_Logo%5b1%5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manasia.com/bsAdmin/Eco-Friendly%20Logo/Ngorongoro_Logo%5b1%5d.jpg.jpg"/>
                          <pic:cNvPicPr>
                            <a:picLocks noChangeAspect="1" noChangeArrowheads="1"/>
                          </pic:cNvPicPr>
                        </pic:nvPicPr>
                        <pic:blipFill rotWithShape="1">
                          <a:blip r:embed="rId17" cstate="email">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577938" cy="6226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93" w:type="dxa"/>
          </w:tcPr>
          <w:p w14:paraId="6CB95528" w14:textId="77777777" w:rsidR="00320549" w:rsidRPr="00FE0D9D" w:rsidRDefault="00320549" w:rsidP="00320549">
            <w:pPr>
              <w:pStyle w:val="BodyText"/>
              <w:keepNext/>
              <w:keepLines/>
              <w:outlineLvl w:val="7"/>
            </w:pPr>
            <w:r w:rsidRPr="00FE0D9D">
              <w:t>NGORONGORO CONSERVATION AREA AUTHORITY</w:t>
            </w:r>
            <w:r w:rsidRPr="00FE0D9D">
              <w:cr/>
              <w:t>P.O. Box 1</w:t>
            </w:r>
          </w:p>
          <w:p w14:paraId="1D04DDA3" w14:textId="77777777" w:rsidR="00320549" w:rsidRPr="00FE0D9D" w:rsidRDefault="00320549" w:rsidP="00320549">
            <w:pPr>
              <w:pStyle w:val="BodyText"/>
              <w:keepNext/>
              <w:keepLines/>
              <w:outlineLvl w:val="7"/>
            </w:pPr>
            <w:proofErr w:type="spellStart"/>
            <w:r w:rsidRPr="00FE0D9D">
              <w:t>Ngorongoro</w:t>
            </w:r>
            <w:proofErr w:type="spellEnd"/>
            <w:r w:rsidRPr="00FE0D9D">
              <w:t xml:space="preserve"> Crater, Tanzania</w:t>
            </w:r>
          </w:p>
          <w:p w14:paraId="5EB784AA" w14:textId="77777777" w:rsidR="00320549" w:rsidRPr="00FE0D9D" w:rsidRDefault="00320549" w:rsidP="00320549">
            <w:pPr>
              <w:pStyle w:val="BodyText"/>
              <w:keepNext/>
              <w:keepLines/>
              <w:outlineLvl w:val="7"/>
            </w:pPr>
            <w:r w:rsidRPr="00FE0D9D">
              <w:t xml:space="preserve">Contact: </w:t>
            </w:r>
            <w:hyperlink r:id="rId19" w:history="1">
              <w:r w:rsidRPr="00FE0D9D">
                <w:t>ncaa_faru@cybernet.co.tz</w:t>
              </w:r>
            </w:hyperlink>
          </w:p>
          <w:p w14:paraId="41694E6A" w14:textId="77777777" w:rsidR="00320549" w:rsidRPr="00FE0D9D" w:rsidRDefault="00320549" w:rsidP="00320549">
            <w:pPr>
              <w:pStyle w:val="BodyText"/>
              <w:tabs>
                <w:tab w:val="center" w:pos="4320"/>
                <w:tab w:val="right" w:pos="8640"/>
              </w:tabs>
              <w:ind w:left="720"/>
              <w:contextualSpacing/>
            </w:pPr>
          </w:p>
        </w:tc>
        <w:tc>
          <w:tcPr>
            <w:tcW w:w="4778" w:type="dxa"/>
          </w:tcPr>
          <w:p w14:paraId="06885D0F" w14:textId="4FEE770A" w:rsidR="00320549" w:rsidRPr="00FE0D9D" w:rsidRDefault="00320549" w:rsidP="00BF00BC">
            <w:pPr>
              <w:pStyle w:val="BodyText"/>
              <w:keepNext/>
              <w:keepLines/>
              <w:outlineLvl w:val="7"/>
            </w:pPr>
            <w:proofErr w:type="spellStart"/>
            <w:r w:rsidRPr="00FE0D9D">
              <w:t>Ngorongoro</w:t>
            </w:r>
            <w:proofErr w:type="spellEnd"/>
            <w:r w:rsidRPr="00FE0D9D">
              <w:t xml:space="preserve"> Conservation Area Authority (NCAA) cooperates with NCA indigenous residents to conserve the natural and historical resources of this World Heritage Site while providing optimal social services to residents, staff and visitors.</w:t>
            </w:r>
          </w:p>
        </w:tc>
      </w:tr>
      <w:tr w:rsidR="00320549" w:rsidRPr="00FE0D9D" w14:paraId="73FFAF47" w14:textId="77777777" w:rsidTr="00320549">
        <w:tc>
          <w:tcPr>
            <w:tcW w:w="1377" w:type="dxa"/>
          </w:tcPr>
          <w:p w14:paraId="55E2E030" w14:textId="77777777" w:rsidR="00320549" w:rsidRPr="00FE0D9D" w:rsidRDefault="00320549" w:rsidP="00320549">
            <w:pPr>
              <w:pStyle w:val="BodyText"/>
              <w:rPr>
                <w:noProof/>
              </w:rPr>
            </w:pPr>
            <w:r w:rsidRPr="006374C2">
              <w:rPr>
                <w:noProof/>
                <w:lang w:val="en-US"/>
              </w:rPr>
              <w:drawing>
                <wp:inline distT="0" distB="0" distL="0" distR="0" wp14:anchorId="02CAAE3F" wp14:editId="348B4C5A">
                  <wp:extent cx="639017" cy="63901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39316" cy="639316"/>
                          </a:xfrm>
                          <a:prstGeom prst="rect">
                            <a:avLst/>
                          </a:prstGeom>
                          <a:noFill/>
                          <a:ln>
                            <a:noFill/>
                          </a:ln>
                        </pic:spPr>
                      </pic:pic>
                    </a:graphicData>
                  </a:graphic>
                </wp:inline>
              </w:drawing>
            </w:r>
          </w:p>
        </w:tc>
        <w:tc>
          <w:tcPr>
            <w:tcW w:w="3693" w:type="dxa"/>
          </w:tcPr>
          <w:p w14:paraId="7BBF6222" w14:textId="77777777" w:rsidR="00320549" w:rsidRPr="00FE0D9D" w:rsidRDefault="00320549" w:rsidP="00320549">
            <w:pPr>
              <w:pStyle w:val="BodyText"/>
              <w:keepNext/>
              <w:keepLines/>
              <w:outlineLvl w:val="7"/>
            </w:pPr>
            <w:r w:rsidRPr="00FE0D9D">
              <w:t>FRANKFURT ZOOLOGICAL SOCIETY</w:t>
            </w:r>
            <w:r w:rsidRPr="00FE0D9D">
              <w:cr/>
              <w:t xml:space="preserve"> P.O. Box 14935</w:t>
            </w:r>
          </w:p>
          <w:p w14:paraId="7824A43D" w14:textId="77777777" w:rsidR="00320549" w:rsidRPr="00FE0D9D" w:rsidRDefault="00320549" w:rsidP="00320549">
            <w:pPr>
              <w:pStyle w:val="BodyText"/>
              <w:keepNext/>
              <w:keepLines/>
              <w:outlineLvl w:val="7"/>
            </w:pPr>
            <w:proofErr w:type="spellStart"/>
            <w:r w:rsidRPr="00FE0D9D">
              <w:t>Arusha</w:t>
            </w:r>
            <w:proofErr w:type="spellEnd"/>
            <w:r w:rsidRPr="00FE0D9D">
              <w:t>, Tanzania</w:t>
            </w:r>
          </w:p>
          <w:p w14:paraId="79E09352" w14:textId="40A6894F" w:rsidR="00545CBF" w:rsidRPr="00FE0D9D" w:rsidRDefault="00320549" w:rsidP="00BF00BC">
            <w:pPr>
              <w:pStyle w:val="BodyText"/>
              <w:keepNext/>
              <w:keepLines/>
              <w:outlineLvl w:val="7"/>
            </w:pPr>
            <w:r w:rsidRPr="00FE0D9D">
              <w:t>Contact: info@fzs.org</w:t>
            </w:r>
          </w:p>
        </w:tc>
        <w:tc>
          <w:tcPr>
            <w:tcW w:w="4778" w:type="dxa"/>
          </w:tcPr>
          <w:p w14:paraId="3780B184" w14:textId="77777777" w:rsidR="00320549" w:rsidRPr="00FE0D9D" w:rsidRDefault="00320549" w:rsidP="00BF00BC">
            <w:pPr>
              <w:pStyle w:val="BodyText"/>
              <w:ind w:firstLine="4"/>
              <w:contextualSpacing/>
            </w:pPr>
            <w:r w:rsidRPr="00FE0D9D">
              <w:t>Frankfurt Zoological Society (FZS) is an internationally- operating NGO working to conserve wildlife and ecosystems and has been present in Tanzania since 1959.  </w:t>
            </w:r>
          </w:p>
          <w:p w14:paraId="5F26F130" w14:textId="77777777" w:rsidR="00320549" w:rsidRPr="00FE0D9D" w:rsidRDefault="00320549" w:rsidP="00320549">
            <w:pPr>
              <w:pStyle w:val="BodyText"/>
              <w:tabs>
                <w:tab w:val="center" w:pos="4320"/>
                <w:tab w:val="right" w:pos="8640"/>
              </w:tabs>
              <w:ind w:left="720"/>
              <w:contextualSpacing/>
            </w:pPr>
          </w:p>
        </w:tc>
      </w:tr>
    </w:tbl>
    <w:p w14:paraId="52009F37" w14:textId="3CC96D68" w:rsidR="00545CBF" w:rsidRPr="00FE0D9D" w:rsidRDefault="00BF00BC" w:rsidP="00BF00BC">
      <w:pPr>
        <w:spacing w:before="0"/>
        <w:rPr>
          <w:rFonts w:ascii="Arial Narrow" w:hAnsi="Arial Narrow" w:cs="Arial Narrow"/>
          <w:b/>
        </w:rPr>
      </w:pPr>
      <w:r>
        <w:rPr>
          <w:rFonts w:ascii="Arial Narrow" w:hAnsi="Arial Narrow" w:cs="Arial Narrow"/>
          <w:b/>
        </w:rPr>
        <w:br w:type="page"/>
      </w:r>
    </w:p>
    <w:p w14:paraId="7CE8DDF7" w14:textId="77777777" w:rsidR="00545CBF" w:rsidRPr="00FE0D9D" w:rsidRDefault="00545CBF" w:rsidP="00545CBF">
      <w:pPr>
        <w:pStyle w:val="Heading1"/>
        <w:rPr>
          <w:caps/>
          <w:color w:val="auto"/>
        </w:rPr>
      </w:pPr>
      <w:bookmarkStart w:id="4" w:name="_Toc296336091"/>
      <w:r w:rsidRPr="00FE0D9D">
        <w:rPr>
          <w:caps/>
          <w:color w:val="auto"/>
        </w:rPr>
        <w:lastRenderedPageBreak/>
        <w:t>Executive Summary</w:t>
      </w:r>
      <w:bookmarkEnd w:id="4"/>
    </w:p>
    <w:p w14:paraId="0C983688" w14:textId="376EDEFE" w:rsidR="003C6608" w:rsidRPr="00FE0D9D" w:rsidRDefault="00545CBF" w:rsidP="00BF00BC">
      <w:pPr>
        <w:pStyle w:val="ListParagraph"/>
        <w:autoSpaceDE w:val="0"/>
        <w:autoSpaceDN w:val="0"/>
        <w:adjustRightInd w:val="0"/>
        <w:spacing w:after="120" w:line="360" w:lineRule="auto"/>
        <w:ind w:left="357"/>
        <w:contextualSpacing w:val="0"/>
        <w:jc w:val="both"/>
        <w:rPr>
          <w:rFonts w:asciiTheme="minorHAnsi" w:hAnsiTheme="minorHAnsi" w:cs="Arial Narrow"/>
        </w:rPr>
      </w:pPr>
      <w:r w:rsidRPr="00FE0D9D">
        <w:rPr>
          <w:rFonts w:asciiTheme="minorHAnsi" w:hAnsiTheme="minorHAnsi" w:cs="Arial Narrow"/>
        </w:rPr>
        <w:t>A countrywide aerial census was conducted from 1</w:t>
      </w:r>
      <w:r w:rsidR="00F24E7A" w:rsidRPr="00FE0D9D">
        <w:rPr>
          <w:rFonts w:asciiTheme="minorHAnsi" w:hAnsiTheme="minorHAnsi" w:cs="Arial Narrow"/>
        </w:rPr>
        <w:t>7</w:t>
      </w:r>
      <w:r w:rsidRPr="00FE0D9D">
        <w:rPr>
          <w:rFonts w:asciiTheme="minorHAnsi" w:hAnsiTheme="minorHAnsi" w:cs="Arial Narrow"/>
          <w:vertAlign w:val="superscript"/>
        </w:rPr>
        <w:t>th</w:t>
      </w:r>
      <w:r w:rsidRPr="00FE0D9D">
        <w:rPr>
          <w:rFonts w:asciiTheme="minorHAnsi" w:hAnsiTheme="minorHAnsi" w:cs="Arial Narrow"/>
        </w:rPr>
        <w:t xml:space="preserve"> May to 28</w:t>
      </w:r>
      <w:r w:rsidRPr="00FE0D9D">
        <w:rPr>
          <w:rFonts w:asciiTheme="minorHAnsi" w:hAnsiTheme="minorHAnsi" w:cs="Arial Narrow"/>
          <w:vertAlign w:val="superscript"/>
        </w:rPr>
        <w:t>th</w:t>
      </w:r>
      <w:r w:rsidRPr="00FE0D9D">
        <w:rPr>
          <w:rFonts w:asciiTheme="minorHAnsi" w:hAnsiTheme="minorHAnsi" w:cs="Arial Narrow"/>
        </w:rPr>
        <w:t xml:space="preserve"> November 2014 to update the status of elephant population in Tanzania </w:t>
      </w:r>
      <w:r w:rsidR="001C23A6" w:rsidRPr="00FE0D9D">
        <w:rPr>
          <w:rFonts w:asciiTheme="minorHAnsi" w:hAnsiTheme="minorHAnsi" w:cs="Arial Narrow"/>
        </w:rPr>
        <w:t>as</w:t>
      </w:r>
      <w:r w:rsidRPr="00FE0D9D">
        <w:rPr>
          <w:rFonts w:asciiTheme="minorHAnsi" w:hAnsiTheme="minorHAnsi" w:cs="Arial Narrow"/>
        </w:rPr>
        <w:t xml:space="preserve"> part of the </w:t>
      </w:r>
      <w:r w:rsidR="001C23A6" w:rsidRPr="00FE0D9D">
        <w:rPr>
          <w:rFonts w:asciiTheme="minorHAnsi" w:hAnsiTheme="minorHAnsi" w:cs="Arial Narrow"/>
        </w:rPr>
        <w:t xml:space="preserve">African continent-wide </w:t>
      </w:r>
      <w:r w:rsidRPr="00FE0D9D">
        <w:rPr>
          <w:rFonts w:asciiTheme="minorHAnsi" w:hAnsiTheme="minorHAnsi" w:cs="Arial Narrow"/>
        </w:rPr>
        <w:t xml:space="preserve">Great Elephant Census (GEC) </w:t>
      </w:r>
      <w:r w:rsidR="001C23A6" w:rsidRPr="00FE0D9D">
        <w:rPr>
          <w:rFonts w:asciiTheme="minorHAnsi" w:hAnsiTheme="minorHAnsi" w:cs="Arial Narrow"/>
        </w:rPr>
        <w:t>census</w:t>
      </w:r>
      <w:r w:rsidRPr="00FE0D9D">
        <w:rPr>
          <w:rFonts w:asciiTheme="minorHAnsi" w:hAnsiTheme="minorHAnsi" w:cs="Arial Narrow"/>
        </w:rPr>
        <w:t>.</w:t>
      </w:r>
      <w:r w:rsidR="001C23A6" w:rsidRPr="00FE0D9D">
        <w:rPr>
          <w:rFonts w:asciiTheme="minorHAnsi" w:hAnsiTheme="minorHAnsi" w:cs="Arial Narrow"/>
        </w:rPr>
        <w:t xml:space="preserve"> Seven ecosystems were surveyed. </w:t>
      </w:r>
      <w:r w:rsidRPr="00FE0D9D">
        <w:rPr>
          <w:rFonts w:asciiTheme="minorHAnsi" w:hAnsiTheme="minorHAnsi" w:cs="Arial Narrow"/>
        </w:rPr>
        <w:t xml:space="preserve">Two census techniques were used: Total Count (TC) in the </w:t>
      </w:r>
      <w:proofErr w:type="spellStart"/>
      <w:r w:rsidRPr="00FE0D9D">
        <w:rPr>
          <w:rFonts w:asciiTheme="minorHAnsi" w:hAnsiTheme="minorHAnsi" w:cs="Arial Narrow"/>
        </w:rPr>
        <w:t>Tarangire-Manyara</w:t>
      </w:r>
      <w:proofErr w:type="spellEnd"/>
      <w:r w:rsidRPr="00FE0D9D">
        <w:rPr>
          <w:rFonts w:asciiTheme="minorHAnsi" w:hAnsiTheme="minorHAnsi" w:cs="Arial Narrow"/>
        </w:rPr>
        <w:t xml:space="preserve"> and Serengeti ecosystems and Systematic Reconnaissance Flight (SRF) in </w:t>
      </w:r>
      <w:proofErr w:type="spellStart"/>
      <w:r w:rsidRPr="00FE0D9D">
        <w:rPr>
          <w:rFonts w:asciiTheme="minorHAnsi" w:hAnsiTheme="minorHAnsi" w:cs="Arial Narrow"/>
        </w:rPr>
        <w:t>Selous-Mikumi</w:t>
      </w:r>
      <w:proofErr w:type="spellEnd"/>
      <w:r w:rsidRPr="00FE0D9D">
        <w:rPr>
          <w:rFonts w:asciiTheme="minorHAnsi" w:hAnsiTheme="minorHAnsi" w:cs="Arial Narrow"/>
        </w:rPr>
        <w:t xml:space="preserve">, </w:t>
      </w:r>
      <w:proofErr w:type="spellStart"/>
      <w:r w:rsidRPr="00FE0D9D">
        <w:rPr>
          <w:rFonts w:asciiTheme="minorHAnsi" w:hAnsiTheme="minorHAnsi" w:cs="Arial Narrow"/>
        </w:rPr>
        <w:t>Ruaha-Rungwa</w:t>
      </w:r>
      <w:proofErr w:type="spellEnd"/>
      <w:r w:rsidRPr="00FE0D9D">
        <w:rPr>
          <w:rFonts w:asciiTheme="minorHAnsi" w:hAnsiTheme="minorHAnsi" w:cs="Arial Narrow"/>
        </w:rPr>
        <w:t xml:space="preserve">, </w:t>
      </w:r>
      <w:proofErr w:type="spellStart"/>
      <w:r w:rsidRPr="00FE0D9D">
        <w:rPr>
          <w:rFonts w:asciiTheme="minorHAnsi" w:hAnsiTheme="minorHAnsi" w:cs="Arial Narrow"/>
        </w:rPr>
        <w:t>Katavi-Rukwa</w:t>
      </w:r>
      <w:proofErr w:type="spellEnd"/>
      <w:r w:rsidRPr="00FE0D9D">
        <w:rPr>
          <w:rFonts w:asciiTheme="minorHAnsi" w:hAnsiTheme="minorHAnsi" w:cs="Arial Narrow"/>
        </w:rPr>
        <w:t xml:space="preserve">, </w:t>
      </w:r>
      <w:proofErr w:type="spellStart"/>
      <w:r w:rsidRPr="00FE0D9D">
        <w:rPr>
          <w:rFonts w:asciiTheme="minorHAnsi" w:hAnsiTheme="minorHAnsi" w:cs="Arial Narrow"/>
        </w:rPr>
        <w:t>Malagarasi-Muyovozi</w:t>
      </w:r>
      <w:proofErr w:type="spellEnd"/>
      <w:r w:rsidRPr="00FE0D9D">
        <w:rPr>
          <w:rFonts w:asciiTheme="minorHAnsi" w:hAnsiTheme="minorHAnsi" w:cs="Arial Narrow"/>
        </w:rPr>
        <w:t xml:space="preserve">, </w:t>
      </w:r>
      <w:r w:rsidR="001C23A6" w:rsidRPr="00FE0D9D">
        <w:rPr>
          <w:rFonts w:asciiTheme="minorHAnsi" w:hAnsiTheme="minorHAnsi" w:cs="Arial Narrow"/>
        </w:rPr>
        <w:t xml:space="preserve">and </w:t>
      </w:r>
      <w:proofErr w:type="spellStart"/>
      <w:r w:rsidRPr="00FE0D9D">
        <w:rPr>
          <w:rFonts w:asciiTheme="minorHAnsi" w:hAnsiTheme="minorHAnsi" w:cs="Arial Narrow"/>
        </w:rPr>
        <w:t>Burigi-Biharamulo</w:t>
      </w:r>
      <w:proofErr w:type="spellEnd"/>
      <w:r w:rsidRPr="00FE0D9D">
        <w:rPr>
          <w:rFonts w:asciiTheme="minorHAnsi" w:hAnsiTheme="minorHAnsi" w:cs="Arial Narrow"/>
        </w:rPr>
        <w:t xml:space="preserve"> Ecosystems</w:t>
      </w:r>
      <w:r w:rsidR="0035251D">
        <w:rPr>
          <w:rFonts w:asciiTheme="minorHAnsi" w:hAnsiTheme="minorHAnsi" w:cs="Arial Narrow"/>
        </w:rPr>
        <w:t xml:space="preserve">. </w:t>
      </w:r>
      <w:r w:rsidR="0035251D" w:rsidRPr="00EC2AC0">
        <w:rPr>
          <w:rFonts w:asciiTheme="minorHAnsi" w:hAnsiTheme="minorHAnsi" w:cs="Arial Narrow"/>
        </w:rPr>
        <w:t>The country results in this report are extract from individual report of the respective ecosystems; for detailed information refer to the ecosystems reports.</w:t>
      </w:r>
      <w:r w:rsidR="0035251D">
        <w:rPr>
          <w:rFonts w:asciiTheme="minorHAnsi" w:hAnsiTheme="minorHAnsi" w:cs="Arial Narrow"/>
        </w:rPr>
        <w:t xml:space="preserve"> </w:t>
      </w:r>
    </w:p>
    <w:p w14:paraId="4670C52A" w14:textId="57ED7DC3" w:rsidR="00545CBF" w:rsidRPr="00FE0D9D" w:rsidRDefault="00AB592D" w:rsidP="00545CBF">
      <w:pPr>
        <w:pStyle w:val="ListParagraph"/>
        <w:numPr>
          <w:ilvl w:val="0"/>
          <w:numId w:val="1"/>
        </w:numPr>
        <w:autoSpaceDE w:val="0"/>
        <w:autoSpaceDN w:val="0"/>
        <w:adjustRightInd w:val="0"/>
        <w:spacing w:after="120" w:line="360" w:lineRule="auto"/>
        <w:ind w:left="357" w:hanging="357"/>
        <w:contextualSpacing w:val="0"/>
        <w:jc w:val="both"/>
        <w:rPr>
          <w:rFonts w:asciiTheme="minorHAnsi" w:hAnsiTheme="minorHAnsi" w:cs="Arial Narrow"/>
        </w:rPr>
      </w:pPr>
      <w:r w:rsidRPr="00AB592D">
        <w:rPr>
          <w:rFonts w:asciiTheme="minorHAnsi" w:hAnsiTheme="minorHAnsi" w:cs="Arial Narrow"/>
        </w:rPr>
        <w:t xml:space="preserve">Estimates from other areas, which are known to harbor elephants, were obtained through non-GEC census funding, recent censuses, and other techniques. SRF was conducted in </w:t>
      </w:r>
      <w:proofErr w:type="spellStart"/>
      <w:r w:rsidR="00966E11" w:rsidRPr="00FE0D9D">
        <w:rPr>
          <w:rFonts w:asciiTheme="minorHAnsi" w:hAnsiTheme="minorHAnsi" w:cs="Arial Narrow"/>
        </w:rPr>
        <w:t>Mkomazi</w:t>
      </w:r>
      <w:proofErr w:type="spellEnd"/>
      <w:r w:rsidR="00966E11" w:rsidRPr="00FE0D9D">
        <w:rPr>
          <w:rFonts w:asciiTheme="minorHAnsi" w:hAnsiTheme="minorHAnsi" w:cs="Arial Narrow"/>
        </w:rPr>
        <w:t xml:space="preserve"> and </w:t>
      </w:r>
      <w:proofErr w:type="spellStart"/>
      <w:r w:rsidR="00966E11" w:rsidRPr="00FE0D9D">
        <w:rPr>
          <w:rFonts w:asciiTheme="minorHAnsi" w:hAnsiTheme="minorHAnsi" w:cs="Arial Narrow"/>
        </w:rPr>
        <w:t>Saadani</w:t>
      </w:r>
      <w:proofErr w:type="spellEnd"/>
      <w:r w:rsidR="00966E11" w:rsidRPr="00FE0D9D">
        <w:rPr>
          <w:rFonts w:asciiTheme="minorHAnsi" w:hAnsiTheme="minorHAnsi" w:cs="Arial Narrow"/>
        </w:rPr>
        <w:t xml:space="preserve"> National Park</w:t>
      </w:r>
      <w:r w:rsidRPr="00AB592D">
        <w:rPr>
          <w:rFonts w:asciiTheme="minorHAnsi" w:hAnsiTheme="minorHAnsi" w:cs="Arial Narrow"/>
        </w:rPr>
        <w:t>s in 2014 through government funding</w:t>
      </w:r>
      <w:r w:rsidR="00966E11" w:rsidRPr="00FE0D9D">
        <w:rPr>
          <w:rFonts w:asciiTheme="minorHAnsi" w:hAnsiTheme="minorHAnsi" w:cs="Arial Narrow"/>
        </w:rPr>
        <w:t>.</w:t>
      </w:r>
      <w:r w:rsidR="00545CBF" w:rsidRPr="00FE0D9D">
        <w:rPr>
          <w:rFonts w:asciiTheme="minorHAnsi" w:hAnsiTheme="minorHAnsi" w:cs="Arial Narrow"/>
        </w:rPr>
        <w:t xml:space="preserve"> </w:t>
      </w:r>
      <w:r w:rsidR="003C6608" w:rsidRPr="00FE0D9D">
        <w:rPr>
          <w:rFonts w:asciiTheme="minorHAnsi" w:hAnsiTheme="minorHAnsi" w:cs="Arial Narrow"/>
        </w:rPr>
        <w:t>Recent census results used include those from a</w:t>
      </w:r>
      <w:r w:rsidR="00966E11" w:rsidRPr="00FE0D9D">
        <w:rPr>
          <w:rFonts w:asciiTheme="minorHAnsi" w:hAnsiTheme="minorHAnsi" w:cs="Arial Narrow"/>
        </w:rPr>
        <w:t xml:space="preserve"> total count of large animals in West Kilimanjaro and Lake </w:t>
      </w:r>
      <w:proofErr w:type="spellStart"/>
      <w:r w:rsidR="00966E11" w:rsidRPr="00FE0D9D">
        <w:rPr>
          <w:rFonts w:asciiTheme="minorHAnsi" w:hAnsiTheme="minorHAnsi" w:cs="Arial Narrow"/>
        </w:rPr>
        <w:t>Natron</w:t>
      </w:r>
      <w:proofErr w:type="spellEnd"/>
      <w:r w:rsidR="00966E11" w:rsidRPr="00FE0D9D">
        <w:rPr>
          <w:rFonts w:asciiTheme="minorHAnsi" w:hAnsiTheme="minorHAnsi" w:cs="Arial Narrow"/>
        </w:rPr>
        <w:t xml:space="preserve"> conducted in 2013</w:t>
      </w:r>
      <w:r w:rsidRPr="00AB592D">
        <w:rPr>
          <w:rFonts w:asciiTheme="minorHAnsi" w:hAnsiTheme="minorHAnsi" w:cs="Arial Narrow"/>
        </w:rPr>
        <w:t>.</w:t>
      </w:r>
      <w:r w:rsidR="00545CBF" w:rsidRPr="00FE0D9D">
        <w:rPr>
          <w:rFonts w:asciiTheme="minorHAnsi" w:hAnsiTheme="minorHAnsi" w:cs="Arial Narrow"/>
        </w:rPr>
        <w:t xml:space="preserve"> </w:t>
      </w:r>
      <w:r w:rsidR="001E3F7C" w:rsidRPr="00FE0D9D">
        <w:rPr>
          <w:rFonts w:asciiTheme="minorHAnsi" w:hAnsiTheme="minorHAnsi" w:cs="Arial Narrow"/>
        </w:rPr>
        <w:t xml:space="preserve">Dung count technique was used for </w:t>
      </w:r>
      <w:proofErr w:type="spellStart"/>
      <w:r w:rsidR="001E3F7C" w:rsidRPr="00FE0D9D">
        <w:rPr>
          <w:rFonts w:asciiTheme="minorHAnsi" w:hAnsiTheme="minorHAnsi" w:cs="Arial Narrow"/>
        </w:rPr>
        <w:t>Rubondo</w:t>
      </w:r>
      <w:proofErr w:type="spellEnd"/>
      <w:r w:rsidR="001E3F7C" w:rsidRPr="00FE0D9D">
        <w:rPr>
          <w:rFonts w:asciiTheme="minorHAnsi" w:hAnsiTheme="minorHAnsi" w:cs="Arial Narrow"/>
        </w:rPr>
        <w:t xml:space="preserve"> Island National Park and educated guesses for </w:t>
      </w:r>
      <w:proofErr w:type="spellStart"/>
      <w:r w:rsidR="001E3F7C" w:rsidRPr="00FE0D9D">
        <w:rPr>
          <w:rFonts w:asciiTheme="minorHAnsi" w:hAnsiTheme="minorHAnsi" w:cs="Arial Narrow"/>
        </w:rPr>
        <w:t>Arusha</w:t>
      </w:r>
      <w:proofErr w:type="spellEnd"/>
      <w:r w:rsidR="001E3F7C" w:rsidRPr="00FE0D9D">
        <w:rPr>
          <w:rFonts w:asciiTheme="minorHAnsi" w:hAnsiTheme="minorHAnsi" w:cs="Arial Narrow"/>
        </w:rPr>
        <w:t xml:space="preserve">, Kilimanjaro national parks and </w:t>
      </w:r>
      <w:proofErr w:type="spellStart"/>
      <w:r w:rsidR="001E3F7C" w:rsidRPr="00FE0D9D">
        <w:rPr>
          <w:rFonts w:asciiTheme="minorHAnsi" w:hAnsiTheme="minorHAnsi" w:cs="Arial Narrow"/>
        </w:rPr>
        <w:t>Swagaswaga</w:t>
      </w:r>
      <w:proofErr w:type="spellEnd"/>
      <w:r w:rsidR="001E3F7C" w:rsidRPr="00FE0D9D">
        <w:rPr>
          <w:rFonts w:asciiTheme="minorHAnsi" w:hAnsiTheme="minorHAnsi" w:cs="Arial Narrow"/>
        </w:rPr>
        <w:t xml:space="preserve"> and </w:t>
      </w:r>
      <w:proofErr w:type="spellStart"/>
      <w:r w:rsidR="001E3F7C" w:rsidRPr="00FE0D9D">
        <w:rPr>
          <w:rFonts w:asciiTheme="minorHAnsi" w:hAnsiTheme="minorHAnsi" w:cs="Arial Narrow"/>
        </w:rPr>
        <w:t>Ibanda-Rumanyika</w:t>
      </w:r>
      <w:proofErr w:type="spellEnd"/>
      <w:r w:rsidR="001E3F7C" w:rsidRPr="00FE0D9D">
        <w:rPr>
          <w:rFonts w:asciiTheme="minorHAnsi" w:hAnsiTheme="minorHAnsi" w:cs="Arial Narrow"/>
        </w:rPr>
        <w:t xml:space="preserve"> game reserves. </w:t>
      </w:r>
    </w:p>
    <w:p w14:paraId="6F48BA37" w14:textId="6BC51783" w:rsidR="001E3F7C" w:rsidRPr="00FE0D9D" w:rsidRDefault="00545CBF" w:rsidP="00545CBF">
      <w:pPr>
        <w:pStyle w:val="ListParagraph"/>
        <w:numPr>
          <w:ilvl w:val="0"/>
          <w:numId w:val="1"/>
        </w:numPr>
        <w:autoSpaceDE w:val="0"/>
        <w:autoSpaceDN w:val="0"/>
        <w:adjustRightInd w:val="0"/>
        <w:spacing w:after="120" w:line="360" w:lineRule="auto"/>
        <w:ind w:left="357" w:hanging="357"/>
        <w:contextualSpacing w:val="0"/>
        <w:jc w:val="both"/>
        <w:rPr>
          <w:rFonts w:asciiTheme="minorHAnsi" w:hAnsiTheme="minorHAnsi" w:cs="Arial Narrow"/>
        </w:rPr>
      </w:pPr>
      <w:r w:rsidRPr="00FE0D9D">
        <w:rPr>
          <w:rFonts w:asciiTheme="minorHAnsi" w:hAnsiTheme="minorHAnsi" w:cs="Arial Narrow"/>
        </w:rPr>
        <w:t xml:space="preserve">The results from various ecosystems using TC census </w:t>
      </w:r>
      <w:r w:rsidR="001E3F7C" w:rsidRPr="00FE0D9D">
        <w:rPr>
          <w:rFonts w:asciiTheme="minorHAnsi" w:hAnsiTheme="minorHAnsi" w:cs="Arial Narrow"/>
        </w:rPr>
        <w:t xml:space="preserve">methodology </w:t>
      </w:r>
      <w:r w:rsidRPr="00FE0D9D">
        <w:rPr>
          <w:rFonts w:asciiTheme="minorHAnsi" w:hAnsiTheme="minorHAnsi" w:cs="Arial Narrow"/>
        </w:rPr>
        <w:t xml:space="preserve">were: </w:t>
      </w:r>
      <w:proofErr w:type="spellStart"/>
      <w:r w:rsidRPr="00FE0D9D">
        <w:rPr>
          <w:rFonts w:asciiTheme="minorHAnsi" w:hAnsiTheme="minorHAnsi" w:cs="Arial Narrow"/>
        </w:rPr>
        <w:t>Tarangire-Manyara</w:t>
      </w:r>
      <w:proofErr w:type="spellEnd"/>
      <w:r w:rsidRPr="00FE0D9D">
        <w:rPr>
          <w:rFonts w:asciiTheme="minorHAnsi" w:hAnsiTheme="minorHAnsi" w:cs="Arial Narrow"/>
        </w:rPr>
        <w:t xml:space="preserve"> 4,202; Serengeti 6,087 and West Kilima</w:t>
      </w:r>
      <w:r w:rsidR="00957F57">
        <w:rPr>
          <w:rFonts w:asciiTheme="minorHAnsi" w:hAnsiTheme="minorHAnsi" w:cs="Arial Narrow"/>
        </w:rPr>
        <w:t xml:space="preserve">njaro-Lake </w:t>
      </w:r>
      <w:proofErr w:type="spellStart"/>
      <w:r w:rsidR="00957F57">
        <w:rPr>
          <w:rFonts w:asciiTheme="minorHAnsi" w:hAnsiTheme="minorHAnsi" w:cs="Arial Narrow"/>
        </w:rPr>
        <w:t>Natron</w:t>
      </w:r>
      <w:proofErr w:type="spellEnd"/>
      <w:r w:rsidR="00957F57">
        <w:rPr>
          <w:rFonts w:asciiTheme="minorHAnsi" w:hAnsiTheme="minorHAnsi" w:cs="Arial Narrow"/>
        </w:rPr>
        <w:t xml:space="preserve"> 200 elephants;</w:t>
      </w:r>
    </w:p>
    <w:p w14:paraId="541CC7A4" w14:textId="129AF80E" w:rsidR="00545CBF" w:rsidRPr="00FE0D9D" w:rsidRDefault="00545CBF" w:rsidP="00545CBF">
      <w:pPr>
        <w:pStyle w:val="ListParagraph"/>
        <w:numPr>
          <w:ilvl w:val="0"/>
          <w:numId w:val="1"/>
        </w:numPr>
        <w:autoSpaceDE w:val="0"/>
        <w:autoSpaceDN w:val="0"/>
        <w:adjustRightInd w:val="0"/>
        <w:spacing w:after="120" w:line="360" w:lineRule="auto"/>
        <w:ind w:left="357" w:hanging="357"/>
        <w:contextualSpacing w:val="0"/>
        <w:jc w:val="both"/>
        <w:rPr>
          <w:rFonts w:asciiTheme="minorHAnsi" w:hAnsiTheme="minorHAnsi" w:cs="Arial Narrow"/>
        </w:rPr>
      </w:pPr>
      <w:r w:rsidRPr="00FE0D9D">
        <w:rPr>
          <w:rFonts w:asciiTheme="minorHAnsi" w:hAnsiTheme="minorHAnsi" w:cs="Arial Narrow"/>
        </w:rPr>
        <w:t xml:space="preserve"> The </w:t>
      </w:r>
      <w:r w:rsidR="001E3F7C" w:rsidRPr="00FE0D9D">
        <w:rPr>
          <w:rFonts w:asciiTheme="minorHAnsi" w:hAnsiTheme="minorHAnsi" w:cs="Arial Narrow"/>
        </w:rPr>
        <w:t xml:space="preserve">elephant population </w:t>
      </w:r>
      <w:r w:rsidRPr="00FE0D9D">
        <w:rPr>
          <w:rFonts w:asciiTheme="minorHAnsi" w:hAnsiTheme="minorHAnsi" w:cs="Arial Narrow"/>
        </w:rPr>
        <w:t xml:space="preserve">estimates using SRF technique were: </w:t>
      </w:r>
      <w:proofErr w:type="spellStart"/>
      <w:r w:rsidRPr="00FE0D9D">
        <w:rPr>
          <w:rFonts w:asciiTheme="minorHAnsi" w:hAnsiTheme="minorHAnsi" w:cs="Arial Narrow"/>
        </w:rPr>
        <w:t>Selous-Mikumi</w:t>
      </w:r>
      <w:proofErr w:type="spellEnd"/>
      <w:r w:rsidRPr="00FE0D9D">
        <w:rPr>
          <w:rFonts w:asciiTheme="minorHAnsi" w:hAnsiTheme="minorHAnsi" w:cs="Arial Narrow"/>
        </w:rPr>
        <w:t xml:space="preserve"> 15,217 (±1800 SE), </w:t>
      </w:r>
      <w:proofErr w:type="spellStart"/>
      <w:r w:rsidRPr="00FE0D9D">
        <w:rPr>
          <w:rFonts w:asciiTheme="minorHAnsi" w:hAnsiTheme="minorHAnsi" w:cs="Arial Narrow"/>
        </w:rPr>
        <w:t>Ruaha-Rungwa</w:t>
      </w:r>
      <w:proofErr w:type="spellEnd"/>
      <w:r w:rsidRPr="00FE0D9D">
        <w:rPr>
          <w:rFonts w:asciiTheme="minorHAnsi" w:hAnsiTheme="minorHAnsi" w:cs="Arial Narrow"/>
        </w:rPr>
        <w:t xml:space="preserve"> 8,272 (±1623 SE), </w:t>
      </w:r>
      <w:proofErr w:type="spellStart"/>
      <w:r w:rsidRPr="00FE0D9D">
        <w:rPr>
          <w:rFonts w:asciiTheme="minorHAnsi" w:hAnsiTheme="minorHAnsi" w:cs="Arial Narrow"/>
        </w:rPr>
        <w:t>Katavi-Rukwa</w:t>
      </w:r>
      <w:proofErr w:type="spellEnd"/>
      <w:r w:rsidRPr="00FE0D9D">
        <w:rPr>
          <w:rFonts w:asciiTheme="minorHAnsi" w:hAnsiTheme="minorHAnsi" w:cs="Arial Narrow"/>
        </w:rPr>
        <w:t xml:space="preserve"> 5,738 (±1375 SE), </w:t>
      </w:r>
      <w:proofErr w:type="spellStart"/>
      <w:r w:rsidRPr="00FE0D9D">
        <w:rPr>
          <w:rFonts w:asciiTheme="minorHAnsi" w:hAnsiTheme="minorHAnsi" w:cs="Arial Narrow"/>
        </w:rPr>
        <w:t>Malagarasi-Muyovozi</w:t>
      </w:r>
      <w:proofErr w:type="spellEnd"/>
      <w:r w:rsidRPr="00FE0D9D">
        <w:rPr>
          <w:rFonts w:asciiTheme="minorHAnsi" w:hAnsiTheme="minorHAnsi" w:cs="Arial Narrow"/>
        </w:rPr>
        <w:t xml:space="preserve"> 2,953 (±1308 SE) and </w:t>
      </w:r>
      <w:proofErr w:type="spellStart"/>
      <w:r w:rsidRPr="00FE0D9D">
        <w:rPr>
          <w:rFonts w:asciiTheme="minorHAnsi" w:hAnsiTheme="minorHAnsi" w:cs="Arial Narrow"/>
        </w:rPr>
        <w:t>Burigi-Biharamulo</w:t>
      </w:r>
      <w:proofErr w:type="spellEnd"/>
      <w:r w:rsidRPr="00FE0D9D">
        <w:rPr>
          <w:rFonts w:asciiTheme="minorHAnsi" w:hAnsiTheme="minorHAnsi" w:cs="Arial Narrow"/>
        </w:rPr>
        <w:t xml:space="preserve"> 110 (from one observation) </w:t>
      </w:r>
      <w:r w:rsidR="001E3F7C" w:rsidRPr="00FE0D9D">
        <w:rPr>
          <w:rFonts w:asciiTheme="minorHAnsi" w:hAnsiTheme="minorHAnsi" w:cs="Arial Narrow"/>
        </w:rPr>
        <w:t>(</w:t>
      </w:r>
      <w:r w:rsidRPr="00FE0D9D">
        <w:rPr>
          <w:rFonts w:asciiTheme="minorHAnsi" w:hAnsiTheme="minorHAnsi" w:cs="Arial Narrow"/>
        </w:rPr>
        <w:t>Table 1</w:t>
      </w:r>
      <w:r w:rsidR="001E3F7C" w:rsidRPr="00FE0D9D">
        <w:rPr>
          <w:rFonts w:asciiTheme="minorHAnsi" w:hAnsiTheme="minorHAnsi" w:cs="Arial Narrow"/>
        </w:rPr>
        <w:t>)</w:t>
      </w:r>
      <w:r w:rsidR="00957F57">
        <w:rPr>
          <w:rFonts w:asciiTheme="minorHAnsi" w:hAnsiTheme="minorHAnsi" w:cs="Arial Narrow"/>
        </w:rPr>
        <w:t>;</w:t>
      </w:r>
    </w:p>
    <w:p w14:paraId="6F23BB90" w14:textId="2DA67B77" w:rsidR="00545CBF" w:rsidRPr="00FE0D9D" w:rsidRDefault="00545CBF" w:rsidP="00545CBF">
      <w:pPr>
        <w:pStyle w:val="ListParagraph"/>
        <w:numPr>
          <w:ilvl w:val="0"/>
          <w:numId w:val="1"/>
        </w:numPr>
        <w:autoSpaceDE w:val="0"/>
        <w:autoSpaceDN w:val="0"/>
        <w:adjustRightInd w:val="0"/>
        <w:spacing w:after="120" w:line="360" w:lineRule="auto"/>
        <w:ind w:left="357" w:hanging="357"/>
        <w:contextualSpacing w:val="0"/>
        <w:jc w:val="both"/>
        <w:rPr>
          <w:rFonts w:asciiTheme="minorHAnsi" w:hAnsiTheme="minorHAnsi" w:cs="Arial Narrow"/>
        </w:rPr>
      </w:pPr>
      <w:r w:rsidRPr="00FE0D9D">
        <w:rPr>
          <w:rFonts w:asciiTheme="minorHAnsi" w:hAnsiTheme="minorHAnsi" w:cs="Arial Narrow"/>
        </w:rPr>
        <w:t xml:space="preserve">The estimates </w:t>
      </w:r>
      <w:r w:rsidR="001E3F7C" w:rsidRPr="00FE0D9D">
        <w:rPr>
          <w:rFonts w:asciiTheme="minorHAnsi" w:hAnsiTheme="minorHAnsi" w:cs="Arial Narrow"/>
        </w:rPr>
        <w:t xml:space="preserve">for other areas </w:t>
      </w:r>
      <w:r w:rsidRPr="00FE0D9D">
        <w:rPr>
          <w:rFonts w:asciiTheme="minorHAnsi" w:hAnsiTheme="minorHAnsi" w:cs="Arial Narrow"/>
        </w:rPr>
        <w:t xml:space="preserve">were: </w:t>
      </w:r>
      <w:proofErr w:type="spellStart"/>
      <w:r w:rsidRPr="00FE0D9D">
        <w:rPr>
          <w:rFonts w:asciiTheme="minorHAnsi" w:hAnsiTheme="minorHAnsi" w:cs="Arial Narrow"/>
        </w:rPr>
        <w:t>Arusha</w:t>
      </w:r>
      <w:proofErr w:type="spellEnd"/>
      <w:r w:rsidRPr="00FE0D9D">
        <w:rPr>
          <w:rFonts w:asciiTheme="minorHAnsi" w:hAnsiTheme="minorHAnsi" w:cs="Arial Narrow"/>
        </w:rPr>
        <w:t xml:space="preserve"> National Park 200, Kilimanjaro National Park 100, </w:t>
      </w:r>
      <w:proofErr w:type="spellStart"/>
      <w:r w:rsidRPr="00FE0D9D">
        <w:rPr>
          <w:rFonts w:asciiTheme="minorHAnsi" w:hAnsiTheme="minorHAnsi" w:cs="Arial Narrow"/>
        </w:rPr>
        <w:t>Swaga</w:t>
      </w:r>
      <w:proofErr w:type="spellEnd"/>
      <w:r w:rsidRPr="00FE0D9D">
        <w:rPr>
          <w:rFonts w:asciiTheme="minorHAnsi" w:hAnsiTheme="minorHAnsi" w:cs="Arial Narrow"/>
        </w:rPr>
        <w:t xml:space="preserve"> </w:t>
      </w:r>
      <w:proofErr w:type="spellStart"/>
      <w:r w:rsidRPr="00FE0D9D">
        <w:rPr>
          <w:rFonts w:asciiTheme="minorHAnsi" w:hAnsiTheme="minorHAnsi" w:cs="Arial Narrow"/>
        </w:rPr>
        <w:t>Swaga</w:t>
      </w:r>
      <w:proofErr w:type="spellEnd"/>
      <w:r w:rsidRPr="00FE0D9D">
        <w:rPr>
          <w:rFonts w:asciiTheme="minorHAnsi" w:hAnsiTheme="minorHAnsi" w:cs="Arial Narrow"/>
        </w:rPr>
        <w:t xml:space="preserve"> Game Reserve 60 and </w:t>
      </w:r>
      <w:proofErr w:type="spellStart"/>
      <w:r w:rsidRPr="00FE0D9D">
        <w:rPr>
          <w:rFonts w:asciiTheme="minorHAnsi" w:hAnsiTheme="minorHAnsi" w:cs="Arial Narrow"/>
        </w:rPr>
        <w:t>Ibanda-Rumanyika</w:t>
      </w:r>
      <w:proofErr w:type="spellEnd"/>
      <w:r w:rsidRPr="00FE0D9D">
        <w:rPr>
          <w:rFonts w:asciiTheme="minorHAnsi" w:hAnsiTheme="minorHAnsi" w:cs="Arial Narrow"/>
        </w:rPr>
        <w:t xml:space="preserve"> 0. Also dung count estimate was used in </w:t>
      </w:r>
      <w:proofErr w:type="spellStart"/>
      <w:r w:rsidRPr="00FE0D9D">
        <w:rPr>
          <w:rFonts w:asciiTheme="minorHAnsi" w:hAnsiTheme="minorHAnsi" w:cs="Arial Narrow"/>
        </w:rPr>
        <w:t>Rubondo</w:t>
      </w:r>
      <w:proofErr w:type="spellEnd"/>
      <w:r w:rsidRPr="00FE0D9D">
        <w:rPr>
          <w:rFonts w:asciiTheme="minorHAnsi" w:hAnsiTheme="minorHAnsi" w:cs="Arial Narrow"/>
        </w:rPr>
        <w:t xml:space="preserve"> Island National Park, 102 (</w:t>
      </w:r>
      <w:r w:rsidR="00957F57">
        <w:rPr>
          <w:rFonts w:asciiTheme="minorHAnsi" w:hAnsiTheme="minorHAnsi" w:cs="Arial Narrow"/>
        </w:rPr>
        <w:t>±18) elephants were estimated;</w:t>
      </w:r>
    </w:p>
    <w:p w14:paraId="48DF6D1C" w14:textId="058FCE6D" w:rsidR="00545CBF" w:rsidRPr="00190BCA" w:rsidRDefault="00545CBF" w:rsidP="00545CBF">
      <w:pPr>
        <w:pStyle w:val="ListParagraph"/>
        <w:numPr>
          <w:ilvl w:val="0"/>
          <w:numId w:val="1"/>
        </w:numPr>
        <w:autoSpaceDE w:val="0"/>
        <w:autoSpaceDN w:val="0"/>
        <w:adjustRightInd w:val="0"/>
        <w:spacing w:after="120" w:line="360" w:lineRule="auto"/>
        <w:ind w:left="357" w:hanging="357"/>
        <w:contextualSpacing w:val="0"/>
        <w:jc w:val="both"/>
        <w:rPr>
          <w:rFonts w:asciiTheme="minorHAnsi" w:hAnsiTheme="minorHAnsi" w:cs="Arial Narrow"/>
        </w:rPr>
      </w:pPr>
      <w:r w:rsidRPr="00FE0D9D">
        <w:rPr>
          <w:rFonts w:asciiTheme="minorHAnsi" w:hAnsiTheme="minorHAnsi" w:cs="Arial Narrow"/>
        </w:rPr>
        <w:t xml:space="preserve">Count and estimates from </w:t>
      </w:r>
      <w:r w:rsidR="00DA34CB" w:rsidRPr="00FE0D9D">
        <w:rPr>
          <w:rFonts w:asciiTheme="minorHAnsi" w:hAnsiTheme="minorHAnsi" w:cs="Arial Narrow"/>
        </w:rPr>
        <w:t xml:space="preserve">six </w:t>
      </w:r>
      <w:r w:rsidRPr="00FE0D9D">
        <w:rPr>
          <w:rFonts w:asciiTheme="minorHAnsi" w:hAnsiTheme="minorHAnsi" w:cs="Arial Narrow"/>
        </w:rPr>
        <w:t>key ecosystems give a total population size of 42,469 (±3,078 SE) elephants</w:t>
      </w:r>
      <w:r w:rsidR="001E3F7C" w:rsidRPr="00FE0D9D">
        <w:rPr>
          <w:rFonts w:asciiTheme="minorHAnsi" w:hAnsiTheme="minorHAnsi" w:cs="Arial Narrow"/>
        </w:rPr>
        <w:t>. A</w:t>
      </w:r>
      <w:r w:rsidRPr="00FE0D9D">
        <w:rPr>
          <w:rFonts w:asciiTheme="minorHAnsi" w:hAnsiTheme="minorHAnsi" w:cs="Arial Narrow"/>
        </w:rPr>
        <w:t xml:space="preserve">dding up all other protected areas, </w:t>
      </w:r>
      <w:r w:rsidR="001E3F7C" w:rsidRPr="00FE0D9D">
        <w:rPr>
          <w:rFonts w:asciiTheme="minorHAnsi" w:hAnsiTheme="minorHAnsi" w:cs="Arial Narrow"/>
        </w:rPr>
        <w:t xml:space="preserve">the </w:t>
      </w:r>
      <w:r w:rsidRPr="00FE0D9D">
        <w:rPr>
          <w:rFonts w:asciiTheme="minorHAnsi" w:hAnsiTheme="minorHAnsi" w:cs="Arial Narrow"/>
        </w:rPr>
        <w:t xml:space="preserve">elephant population </w:t>
      </w:r>
      <w:r w:rsidRPr="00190BCA">
        <w:rPr>
          <w:rFonts w:asciiTheme="minorHAnsi" w:hAnsiTheme="minorHAnsi" w:cs="Arial Narrow"/>
        </w:rPr>
        <w:t xml:space="preserve">size estimate in Tanzania is 43,521 (±3,078 SE), </w:t>
      </w:r>
      <w:r w:rsidR="001E3F7C" w:rsidRPr="00190BCA">
        <w:rPr>
          <w:rFonts w:asciiTheme="minorHAnsi" w:hAnsiTheme="minorHAnsi" w:cs="Arial Narrow"/>
        </w:rPr>
        <w:t>(</w:t>
      </w:r>
      <w:r w:rsidRPr="00190BCA">
        <w:rPr>
          <w:rFonts w:asciiTheme="minorHAnsi" w:hAnsiTheme="minorHAnsi" w:cs="Arial Narrow"/>
        </w:rPr>
        <w:t xml:space="preserve">Table </w:t>
      </w:r>
      <w:r w:rsidR="001E3F7C" w:rsidRPr="00190BCA">
        <w:rPr>
          <w:rFonts w:asciiTheme="minorHAnsi" w:hAnsiTheme="minorHAnsi" w:cs="Arial Narrow"/>
        </w:rPr>
        <w:t>2)</w:t>
      </w:r>
      <w:r w:rsidR="00957F57">
        <w:rPr>
          <w:rFonts w:asciiTheme="minorHAnsi" w:hAnsiTheme="minorHAnsi" w:cs="Arial Narrow"/>
        </w:rPr>
        <w:t>;</w:t>
      </w:r>
      <w:r w:rsidRPr="00190BCA">
        <w:rPr>
          <w:rFonts w:asciiTheme="minorHAnsi" w:hAnsiTheme="minorHAnsi" w:cs="Arial Narrow"/>
        </w:rPr>
        <w:t xml:space="preserve">  </w:t>
      </w:r>
    </w:p>
    <w:p w14:paraId="7ADEAF61" w14:textId="7F52692C" w:rsidR="00EC2AC0" w:rsidRPr="00190BCA" w:rsidRDefault="00DE02C6" w:rsidP="00545CBF">
      <w:pPr>
        <w:pStyle w:val="ListParagraph"/>
        <w:numPr>
          <w:ilvl w:val="0"/>
          <w:numId w:val="1"/>
        </w:numPr>
        <w:autoSpaceDE w:val="0"/>
        <w:autoSpaceDN w:val="0"/>
        <w:adjustRightInd w:val="0"/>
        <w:spacing w:after="120" w:line="360" w:lineRule="auto"/>
        <w:ind w:left="357" w:hanging="357"/>
        <w:contextualSpacing w:val="0"/>
        <w:jc w:val="both"/>
        <w:rPr>
          <w:rFonts w:asciiTheme="minorHAnsi" w:hAnsiTheme="minorHAnsi" w:cs="Arial Narrow"/>
        </w:rPr>
      </w:pPr>
      <w:r w:rsidRPr="00190BCA">
        <w:rPr>
          <w:rFonts w:asciiTheme="minorHAnsi" w:hAnsiTheme="minorHAnsi" w:cs="Arial Narrow"/>
        </w:rPr>
        <w:t xml:space="preserve">A total of 15,419 (±794 SE) </w:t>
      </w:r>
      <w:r w:rsidR="001A123D" w:rsidRPr="00190BCA">
        <w:rPr>
          <w:rFonts w:asciiTheme="minorHAnsi" w:hAnsiTheme="minorHAnsi" w:cs="Arial Narrow"/>
        </w:rPr>
        <w:t xml:space="preserve">carcasses </w:t>
      </w:r>
      <w:r w:rsidRPr="00190BCA">
        <w:rPr>
          <w:rFonts w:asciiTheme="minorHAnsi" w:hAnsiTheme="minorHAnsi" w:cs="Arial Narrow"/>
        </w:rPr>
        <w:t xml:space="preserve">were estimated in all key ecosystems including </w:t>
      </w:r>
      <w:proofErr w:type="spellStart"/>
      <w:r w:rsidRPr="00190BCA">
        <w:rPr>
          <w:rFonts w:asciiTheme="minorHAnsi" w:hAnsiTheme="minorHAnsi" w:cs="Arial Narrow"/>
        </w:rPr>
        <w:t>Mkomazi</w:t>
      </w:r>
      <w:proofErr w:type="spellEnd"/>
      <w:r w:rsidRPr="00190BCA">
        <w:rPr>
          <w:rFonts w:asciiTheme="minorHAnsi" w:hAnsiTheme="minorHAnsi" w:cs="Arial Narrow"/>
        </w:rPr>
        <w:t xml:space="preserve"> National Park and West Kilimanjaro-</w:t>
      </w:r>
      <w:proofErr w:type="spellStart"/>
      <w:r w:rsidRPr="00190BCA">
        <w:rPr>
          <w:rFonts w:asciiTheme="minorHAnsi" w:hAnsiTheme="minorHAnsi" w:cs="Arial Narrow"/>
        </w:rPr>
        <w:t>Natron</w:t>
      </w:r>
      <w:proofErr w:type="spellEnd"/>
      <w:r w:rsidRPr="00190BCA">
        <w:rPr>
          <w:rFonts w:asciiTheme="minorHAnsi" w:hAnsiTheme="minorHAnsi" w:cs="Arial Narrow"/>
        </w:rPr>
        <w:t xml:space="preserve"> Ecosystem (Table</w:t>
      </w:r>
      <w:r w:rsidR="005B44F8" w:rsidRPr="00190BCA">
        <w:rPr>
          <w:rFonts w:asciiTheme="minorHAnsi" w:hAnsiTheme="minorHAnsi" w:cs="Arial Narrow"/>
        </w:rPr>
        <w:t xml:space="preserve"> 3)</w:t>
      </w:r>
      <w:r w:rsidRPr="00190BCA">
        <w:rPr>
          <w:rFonts w:asciiTheme="minorHAnsi" w:hAnsiTheme="minorHAnsi" w:cs="Arial Narrow"/>
        </w:rPr>
        <w:t xml:space="preserve">. </w:t>
      </w:r>
      <w:r w:rsidR="00190BCA" w:rsidRPr="00190BCA">
        <w:rPr>
          <w:rFonts w:asciiTheme="minorHAnsi" w:hAnsiTheme="minorHAnsi" w:cs="Arial Narrow"/>
        </w:rPr>
        <w:t>Most of the carcasses were over one year old basi</w:t>
      </w:r>
      <w:r w:rsidR="00957F57">
        <w:rPr>
          <w:rFonts w:asciiTheme="minorHAnsi" w:hAnsiTheme="minorHAnsi" w:cs="Arial Narrow"/>
        </w:rPr>
        <w:t>ng on the CITES classification;</w:t>
      </w:r>
    </w:p>
    <w:p w14:paraId="3E69B74B" w14:textId="01EA15F2" w:rsidR="00545CBF" w:rsidRPr="00FE0D9D" w:rsidRDefault="00545CBF" w:rsidP="00545CBF">
      <w:pPr>
        <w:pStyle w:val="ListParagraph"/>
        <w:numPr>
          <w:ilvl w:val="0"/>
          <w:numId w:val="1"/>
        </w:numPr>
        <w:autoSpaceDE w:val="0"/>
        <w:autoSpaceDN w:val="0"/>
        <w:adjustRightInd w:val="0"/>
        <w:spacing w:after="120" w:line="360" w:lineRule="auto"/>
        <w:ind w:left="357" w:hanging="357"/>
        <w:contextualSpacing w:val="0"/>
        <w:jc w:val="both"/>
        <w:rPr>
          <w:rFonts w:asciiTheme="minorHAnsi" w:hAnsiTheme="minorHAnsi" w:cs="Arial Narrow"/>
        </w:rPr>
      </w:pPr>
      <w:r w:rsidRPr="00FE0D9D">
        <w:rPr>
          <w:rFonts w:asciiTheme="minorHAnsi" w:hAnsiTheme="minorHAnsi" w:cs="Arial Narrow"/>
        </w:rPr>
        <w:lastRenderedPageBreak/>
        <w:t>The current</w:t>
      </w:r>
      <w:r w:rsidR="00270270" w:rsidRPr="00FE0D9D">
        <w:rPr>
          <w:rFonts w:asciiTheme="minorHAnsi" w:hAnsiTheme="minorHAnsi" w:cs="Arial Narrow"/>
        </w:rPr>
        <w:t xml:space="preserve"> estimated</w:t>
      </w:r>
      <w:r w:rsidRPr="00FE0D9D">
        <w:rPr>
          <w:rFonts w:asciiTheme="minorHAnsi" w:hAnsiTheme="minorHAnsi" w:cs="Arial Narrow"/>
        </w:rPr>
        <w:t xml:space="preserve"> </w:t>
      </w:r>
      <w:r w:rsidR="00270270" w:rsidRPr="00FE0D9D">
        <w:rPr>
          <w:rFonts w:asciiTheme="minorHAnsi" w:hAnsiTheme="minorHAnsi" w:cs="Arial Narrow"/>
        </w:rPr>
        <w:t xml:space="preserve">elephant </w:t>
      </w:r>
      <w:r w:rsidRPr="00FE0D9D">
        <w:rPr>
          <w:rFonts w:asciiTheme="minorHAnsi" w:hAnsiTheme="minorHAnsi" w:cs="Arial Narrow"/>
        </w:rPr>
        <w:t>population</w:t>
      </w:r>
      <w:r w:rsidR="00270270" w:rsidRPr="00FE0D9D">
        <w:rPr>
          <w:rFonts w:asciiTheme="minorHAnsi" w:hAnsiTheme="minorHAnsi" w:cs="Arial Narrow"/>
        </w:rPr>
        <w:t xml:space="preserve"> </w:t>
      </w:r>
      <w:r w:rsidRPr="00FE0D9D">
        <w:rPr>
          <w:rFonts w:asciiTheme="minorHAnsi" w:hAnsiTheme="minorHAnsi" w:cs="Arial Narrow"/>
        </w:rPr>
        <w:t xml:space="preserve">in Tanzania has declined significantly from </w:t>
      </w:r>
      <w:r w:rsidR="00270270" w:rsidRPr="00FE0D9D">
        <w:rPr>
          <w:rFonts w:asciiTheme="minorHAnsi" w:hAnsiTheme="minorHAnsi" w:cs="Arial Narrow"/>
        </w:rPr>
        <w:t>109,051(±5,899</w:t>
      </w:r>
      <w:r w:rsidR="00FB5EEA">
        <w:rPr>
          <w:rFonts w:asciiTheme="minorHAnsi" w:hAnsiTheme="minorHAnsi" w:cs="Arial Narrow"/>
        </w:rPr>
        <w:t xml:space="preserve"> </w:t>
      </w:r>
      <w:r w:rsidR="00270270" w:rsidRPr="00FE0D9D">
        <w:rPr>
          <w:rFonts w:asciiTheme="minorHAnsi" w:hAnsiTheme="minorHAnsi" w:cs="Arial Narrow"/>
        </w:rPr>
        <w:t xml:space="preserve">SE) in </w:t>
      </w:r>
      <w:r w:rsidRPr="00FE0D9D">
        <w:rPr>
          <w:rFonts w:asciiTheme="minorHAnsi" w:hAnsiTheme="minorHAnsi" w:cs="Arial Narrow"/>
        </w:rPr>
        <w:t xml:space="preserve">2009 to </w:t>
      </w:r>
      <w:r w:rsidR="00270270" w:rsidRPr="00FE0D9D">
        <w:rPr>
          <w:rFonts w:asciiTheme="minorHAnsi" w:hAnsiTheme="minorHAnsi" w:cs="Arial Narrow"/>
        </w:rPr>
        <w:t xml:space="preserve">43,521 (±3,078 SE) in </w:t>
      </w:r>
      <w:r w:rsidRPr="00FE0D9D">
        <w:rPr>
          <w:rFonts w:asciiTheme="minorHAnsi" w:hAnsiTheme="minorHAnsi" w:cs="Arial Narrow"/>
        </w:rPr>
        <w:t>2014</w:t>
      </w:r>
      <w:r w:rsidR="00270270" w:rsidRPr="00FE0D9D">
        <w:rPr>
          <w:rFonts w:asciiTheme="minorHAnsi" w:hAnsiTheme="minorHAnsi" w:cs="Arial Narrow"/>
        </w:rPr>
        <w:t>;</w:t>
      </w:r>
      <w:r w:rsidRPr="00FE0D9D">
        <w:rPr>
          <w:rFonts w:asciiTheme="minorHAnsi" w:hAnsiTheme="minorHAnsi" w:cs="Arial Narrow"/>
        </w:rPr>
        <w:t xml:space="preserve"> </w:t>
      </w:r>
      <w:r w:rsidR="00270270" w:rsidRPr="00FE0D9D">
        <w:rPr>
          <w:rFonts w:asciiTheme="minorHAnsi" w:hAnsiTheme="minorHAnsi" w:cs="Arial Narrow"/>
        </w:rPr>
        <w:t xml:space="preserve">a </w:t>
      </w:r>
      <w:r w:rsidRPr="00FE0D9D">
        <w:rPr>
          <w:rFonts w:asciiTheme="minorHAnsi" w:hAnsiTheme="minorHAnsi" w:cs="Arial Narrow"/>
        </w:rPr>
        <w:t>60%</w:t>
      </w:r>
      <w:r w:rsidR="00270270" w:rsidRPr="00FE0D9D">
        <w:rPr>
          <w:rFonts w:asciiTheme="minorHAnsi" w:hAnsiTheme="minorHAnsi" w:cs="Arial Narrow"/>
        </w:rPr>
        <w:t xml:space="preserve"> decline</w:t>
      </w:r>
      <w:r w:rsidRPr="00FE0D9D">
        <w:rPr>
          <w:rFonts w:asciiTheme="minorHAnsi" w:hAnsiTheme="minorHAnsi" w:cs="Arial Narrow"/>
        </w:rPr>
        <w:t>. The major decline</w:t>
      </w:r>
      <w:r w:rsidR="00270270" w:rsidRPr="00FE0D9D">
        <w:rPr>
          <w:rFonts w:asciiTheme="minorHAnsi" w:hAnsiTheme="minorHAnsi" w:cs="Arial Narrow"/>
        </w:rPr>
        <w:t>s</w:t>
      </w:r>
      <w:r w:rsidRPr="00FE0D9D">
        <w:rPr>
          <w:rFonts w:asciiTheme="minorHAnsi" w:hAnsiTheme="minorHAnsi" w:cs="Arial Narrow"/>
        </w:rPr>
        <w:t xml:space="preserve"> occurred in </w:t>
      </w:r>
      <w:proofErr w:type="spellStart"/>
      <w:r w:rsidRPr="00FE0D9D">
        <w:rPr>
          <w:rFonts w:asciiTheme="minorHAnsi" w:hAnsiTheme="minorHAnsi" w:cs="Arial Narrow"/>
        </w:rPr>
        <w:t>Malagarasi-Muyovozi</w:t>
      </w:r>
      <w:proofErr w:type="spellEnd"/>
      <w:r w:rsidRPr="00FE0D9D">
        <w:rPr>
          <w:rFonts w:asciiTheme="minorHAnsi" w:hAnsiTheme="minorHAnsi" w:cs="Arial Narrow"/>
        </w:rPr>
        <w:t xml:space="preserve"> 81%, </w:t>
      </w:r>
      <w:proofErr w:type="spellStart"/>
      <w:r w:rsidRPr="00FE0D9D">
        <w:rPr>
          <w:rFonts w:asciiTheme="minorHAnsi" w:hAnsiTheme="minorHAnsi" w:cs="Arial Narrow"/>
        </w:rPr>
        <w:t>Ruaha-Rungwa</w:t>
      </w:r>
      <w:proofErr w:type="spellEnd"/>
      <w:r w:rsidRPr="00FE0D9D">
        <w:rPr>
          <w:rFonts w:asciiTheme="minorHAnsi" w:hAnsiTheme="minorHAnsi" w:cs="Arial Narrow"/>
        </w:rPr>
        <w:t xml:space="preserve"> 76%, and </w:t>
      </w:r>
      <w:proofErr w:type="spellStart"/>
      <w:r w:rsidRPr="00FE0D9D">
        <w:rPr>
          <w:rFonts w:asciiTheme="minorHAnsi" w:hAnsiTheme="minorHAnsi" w:cs="Arial Narrow"/>
        </w:rPr>
        <w:t>Selous-Mikumi</w:t>
      </w:r>
      <w:proofErr w:type="spellEnd"/>
      <w:r w:rsidRPr="00FE0D9D">
        <w:rPr>
          <w:rFonts w:asciiTheme="minorHAnsi" w:hAnsiTheme="minorHAnsi" w:cs="Arial Narrow"/>
        </w:rPr>
        <w:t xml:space="preserve"> 66%. Despite this, elephants increased by 98% in Serengeti and 64% in </w:t>
      </w:r>
      <w:proofErr w:type="spellStart"/>
      <w:r w:rsidRPr="00FE0D9D">
        <w:rPr>
          <w:rFonts w:asciiTheme="minorHAnsi" w:hAnsiTheme="minorHAnsi" w:cs="Arial Narrow"/>
        </w:rPr>
        <w:t>Tarangire-Manyara</w:t>
      </w:r>
      <w:proofErr w:type="spellEnd"/>
      <w:r w:rsidRPr="00FE0D9D">
        <w:rPr>
          <w:rFonts w:asciiTheme="minorHAnsi" w:hAnsiTheme="minorHAnsi" w:cs="Arial Narrow"/>
        </w:rPr>
        <w:t xml:space="preserve"> in reference to 2009 country</w:t>
      </w:r>
      <w:r w:rsidR="00957F57">
        <w:rPr>
          <w:rFonts w:asciiTheme="minorHAnsi" w:hAnsiTheme="minorHAnsi" w:cs="Arial Narrow"/>
        </w:rPr>
        <w:t>wide elephant census (Table 2);</w:t>
      </w:r>
    </w:p>
    <w:p w14:paraId="78A99634" w14:textId="3C17BA4F" w:rsidR="00407D48" w:rsidRPr="00407D48" w:rsidRDefault="00407D48" w:rsidP="00BF00BC">
      <w:pPr>
        <w:pStyle w:val="BodyText"/>
        <w:spacing w:line="360" w:lineRule="auto"/>
        <w:jc w:val="both"/>
      </w:pPr>
      <w:r w:rsidRPr="00407D48">
        <w:t xml:space="preserve">From the census results, it is evident that elephant population in Tanzania has declined. Therefore, we recommend the following </w:t>
      </w:r>
      <w:r w:rsidR="00957F57">
        <w:t>to enhance conservation efforts</w:t>
      </w:r>
      <w:proofErr w:type="gramStart"/>
      <w:r w:rsidR="00957F57">
        <w:t>;</w:t>
      </w:r>
      <w:proofErr w:type="gramEnd"/>
    </w:p>
    <w:p w14:paraId="1CF4408E" w14:textId="13074202" w:rsidR="00407D48" w:rsidRDefault="00407D48" w:rsidP="00407D48">
      <w:pPr>
        <w:pStyle w:val="ListParagraph"/>
        <w:numPr>
          <w:ilvl w:val="0"/>
          <w:numId w:val="20"/>
        </w:numPr>
        <w:autoSpaceDE w:val="0"/>
        <w:autoSpaceDN w:val="0"/>
        <w:adjustRightInd w:val="0"/>
        <w:spacing w:before="240" w:after="240" w:line="360" w:lineRule="auto"/>
        <w:jc w:val="both"/>
        <w:rPr>
          <w:rFonts w:asciiTheme="minorHAnsi" w:hAnsiTheme="minorHAnsi" w:cs="Arial Narrow"/>
        </w:rPr>
      </w:pPr>
      <w:r w:rsidRPr="00407D48">
        <w:rPr>
          <w:rFonts w:asciiTheme="minorHAnsi" w:hAnsiTheme="minorHAnsi" w:cs="Arial Narrow"/>
        </w:rPr>
        <w:t>To conduct an intensive study to more precisely determine the causal factors influencing the large variation in elephant numbers observed in 2014, in c</w:t>
      </w:r>
      <w:r w:rsidR="00957F57">
        <w:rPr>
          <w:rFonts w:asciiTheme="minorHAnsi" w:hAnsiTheme="minorHAnsi" w:cs="Arial Narrow"/>
        </w:rPr>
        <w:t>omparison to previous censuses;</w:t>
      </w:r>
    </w:p>
    <w:p w14:paraId="615D3E35" w14:textId="77777777" w:rsidR="00407D48" w:rsidRPr="00407D48" w:rsidRDefault="00407D48" w:rsidP="00407D48">
      <w:pPr>
        <w:pStyle w:val="ListParagraph"/>
        <w:autoSpaceDE w:val="0"/>
        <w:autoSpaceDN w:val="0"/>
        <w:adjustRightInd w:val="0"/>
        <w:spacing w:before="240" w:after="240" w:line="360" w:lineRule="auto"/>
        <w:jc w:val="both"/>
        <w:rPr>
          <w:rFonts w:asciiTheme="minorHAnsi" w:hAnsiTheme="minorHAnsi" w:cs="Arial Narrow"/>
        </w:rPr>
      </w:pPr>
    </w:p>
    <w:p w14:paraId="5128610D" w14:textId="67516D87" w:rsidR="00407D48" w:rsidRDefault="00407D48" w:rsidP="00407D48">
      <w:pPr>
        <w:pStyle w:val="ListParagraph"/>
        <w:numPr>
          <w:ilvl w:val="0"/>
          <w:numId w:val="20"/>
        </w:numPr>
        <w:autoSpaceDE w:val="0"/>
        <w:autoSpaceDN w:val="0"/>
        <w:adjustRightInd w:val="0"/>
        <w:spacing w:before="240" w:after="240" w:line="360" w:lineRule="auto"/>
        <w:jc w:val="both"/>
        <w:rPr>
          <w:rFonts w:asciiTheme="minorHAnsi" w:hAnsiTheme="minorHAnsi" w:cs="Arial Narrow"/>
        </w:rPr>
      </w:pPr>
      <w:r w:rsidRPr="00407D48">
        <w:rPr>
          <w:rFonts w:asciiTheme="minorHAnsi" w:hAnsiTheme="minorHAnsi" w:cs="Arial Narrow"/>
        </w:rPr>
        <w:t>Movement patterns in the ecosystem are still poorly understood, therefore there is a need to fit satellite collars to selected individuals that would allow us to understand movements and</w:t>
      </w:r>
      <w:r w:rsidR="00957F57">
        <w:rPr>
          <w:rFonts w:asciiTheme="minorHAnsi" w:hAnsiTheme="minorHAnsi" w:cs="Arial Narrow"/>
        </w:rPr>
        <w:t xml:space="preserve"> better conserve the population;</w:t>
      </w:r>
    </w:p>
    <w:p w14:paraId="15201BD9" w14:textId="77777777" w:rsidR="00407D48" w:rsidRPr="00407D48" w:rsidRDefault="00407D48" w:rsidP="00407D48">
      <w:pPr>
        <w:pStyle w:val="ListParagraph"/>
        <w:autoSpaceDE w:val="0"/>
        <w:autoSpaceDN w:val="0"/>
        <w:adjustRightInd w:val="0"/>
        <w:spacing w:before="240" w:after="240" w:line="360" w:lineRule="auto"/>
        <w:jc w:val="both"/>
        <w:rPr>
          <w:rFonts w:asciiTheme="minorHAnsi" w:hAnsiTheme="minorHAnsi" w:cs="Arial Narrow"/>
        </w:rPr>
      </w:pPr>
    </w:p>
    <w:p w14:paraId="0BD90B6F" w14:textId="6F50403C" w:rsidR="00407D48" w:rsidRDefault="00407D48" w:rsidP="00407D48">
      <w:pPr>
        <w:pStyle w:val="ListParagraph"/>
        <w:numPr>
          <w:ilvl w:val="0"/>
          <w:numId w:val="20"/>
        </w:numPr>
        <w:autoSpaceDE w:val="0"/>
        <w:autoSpaceDN w:val="0"/>
        <w:adjustRightInd w:val="0"/>
        <w:spacing w:before="240" w:after="240" w:line="360" w:lineRule="auto"/>
        <w:jc w:val="both"/>
        <w:rPr>
          <w:rFonts w:asciiTheme="minorHAnsi" w:hAnsiTheme="minorHAnsi" w:cs="Arial Narrow"/>
        </w:rPr>
      </w:pPr>
      <w:r w:rsidRPr="00407D48">
        <w:rPr>
          <w:rFonts w:asciiTheme="minorHAnsi" w:hAnsiTheme="minorHAnsi" w:cs="Arial Narrow"/>
        </w:rPr>
        <w:t>Conduct a study on to understa</w:t>
      </w:r>
      <w:r w:rsidR="00957F57">
        <w:rPr>
          <w:rFonts w:asciiTheme="minorHAnsi" w:hAnsiTheme="minorHAnsi" w:cs="Arial Narrow"/>
        </w:rPr>
        <w:t>nd dynamic of poachers’ tactics;</w:t>
      </w:r>
      <w:r w:rsidRPr="00407D48">
        <w:rPr>
          <w:rFonts w:asciiTheme="minorHAnsi" w:hAnsiTheme="minorHAnsi" w:cs="Arial Narrow"/>
        </w:rPr>
        <w:t xml:space="preserve">  </w:t>
      </w:r>
    </w:p>
    <w:p w14:paraId="20984C43" w14:textId="77777777" w:rsidR="00407D48" w:rsidRPr="00407D48" w:rsidRDefault="00407D48" w:rsidP="00407D48">
      <w:pPr>
        <w:pStyle w:val="ListParagraph"/>
        <w:autoSpaceDE w:val="0"/>
        <w:autoSpaceDN w:val="0"/>
        <w:adjustRightInd w:val="0"/>
        <w:spacing w:before="240" w:after="240" w:line="360" w:lineRule="auto"/>
        <w:jc w:val="both"/>
        <w:rPr>
          <w:rFonts w:asciiTheme="minorHAnsi" w:hAnsiTheme="minorHAnsi" w:cs="Arial Narrow"/>
        </w:rPr>
      </w:pPr>
    </w:p>
    <w:p w14:paraId="0DB25CE4" w14:textId="1A6ADE79" w:rsidR="00407D48" w:rsidRDefault="00407D48" w:rsidP="00407D48">
      <w:pPr>
        <w:pStyle w:val="ListParagraph"/>
        <w:numPr>
          <w:ilvl w:val="0"/>
          <w:numId w:val="20"/>
        </w:numPr>
        <w:autoSpaceDE w:val="0"/>
        <w:autoSpaceDN w:val="0"/>
        <w:adjustRightInd w:val="0"/>
        <w:spacing w:before="240" w:after="240" w:line="360" w:lineRule="auto"/>
        <w:jc w:val="both"/>
        <w:rPr>
          <w:rFonts w:asciiTheme="minorHAnsi" w:hAnsiTheme="minorHAnsi" w:cs="Arial Narrow"/>
        </w:rPr>
      </w:pPr>
      <w:r w:rsidRPr="00407D48">
        <w:rPr>
          <w:rFonts w:asciiTheme="minorHAnsi" w:hAnsiTheme="minorHAnsi" w:cs="Arial Narrow"/>
        </w:rPr>
        <w:t xml:space="preserve">To repeat census in the ecosystems that have registered sharp decline in elephant population (e.g., </w:t>
      </w:r>
      <w:proofErr w:type="spellStart"/>
      <w:r w:rsidRPr="00407D48">
        <w:rPr>
          <w:rFonts w:asciiTheme="minorHAnsi" w:hAnsiTheme="minorHAnsi" w:cs="Arial Narrow"/>
        </w:rPr>
        <w:t>Ruaha-Rungwa</w:t>
      </w:r>
      <w:proofErr w:type="spellEnd"/>
      <w:r w:rsidRPr="00407D48">
        <w:rPr>
          <w:rFonts w:asciiTheme="minorHAnsi" w:hAnsiTheme="minorHAnsi" w:cs="Arial Narrow"/>
        </w:rPr>
        <w:t>) preferably during the next dry season so as to confi</w:t>
      </w:r>
      <w:r w:rsidR="00957F57">
        <w:rPr>
          <w:rFonts w:asciiTheme="minorHAnsi" w:hAnsiTheme="minorHAnsi" w:cs="Arial Narrow"/>
        </w:rPr>
        <w:t>rm current and previous results;</w:t>
      </w:r>
      <w:r w:rsidRPr="00407D48">
        <w:rPr>
          <w:rFonts w:asciiTheme="minorHAnsi" w:hAnsiTheme="minorHAnsi" w:cs="Arial Narrow"/>
        </w:rPr>
        <w:t xml:space="preserve"> </w:t>
      </w:r>
    </w:p>
    <w:p w14:paraId="0EA2534C" w14:textId="77777777" w:rsidR="00407D48" w:rsidRPr="00407D48" w:rsidRDefault="00407D48" w:rsidP="00407D48">
      <w:pPr>
        <w:pStyle w:val="ListParagraph"/>
        <w:autoSpaceDE w:val="0"/>
        <w:autoSpaceDN w:val="0"/>
        <w:adjustRightInd w:val="0"/>
        <w:spacing w:before="240" w:after="240" w:line="360" w:lineRule="auto"/>
        <w:jc w:val="both"/>
        <w:rPr>
          <w:rFonts w:asciiTheme="minorHAnsi" w:hAnsiTheme="minorHAnsi" w:cs="Arial Narrow"/>
        </w:rPr>
      </w:pPr>
    </w:p>
    <w:p w14:paraId="0462547E" w14:textId="531870D1" w:rsidR="00407D48" w:rsidRDefault="00407D48" w:rsidP="00407D48">
      <w:pPr>
        <w:pStyle w:val="ListParagraph"/>
        <w:numPr>
          <w:ilvl w:val="0"/>
          <w:numId w:val="20"/>
        </w:numPr>
        <w:autoSpaceDE w:val="0"/>
        <w:autoSpaceDN w:val="0"/>
        <w:adjustRightInd w:val="0"/>
        <w:spacing w:before="240" w:after="240" w:line="360" w:lineRule="auto"/>
        <w:jc w:val="both"/>
        <w:rPr>
          <w:rFonts w:asciiTheme="minorHAnsi" w:hAnsiTheme="minorHAnsi" w:cs="Arial Narrow"/>
        </w:rPr>
      </w:pPr>
      <w:r w:rsidRPr="00407D48">
        <w:rPr>
          <w:rFonts w:asciiTheme="minorHAnsi" w:hAnsiTheme="minorHAnsi" w:cs="Arial Narrow"/>
        </w:rPr>
        <w:t>To conduct a study that addresses the influence of land use changes, especially human settlements, livestock keeping, lumbering and agriculture on elephant numbers and distribution, so as advice on the most appr</w:t>
      </w:r>
      <w:r w:rsidR="00957F57">
        <w:rPr>
          <w:rFonts w:asciiTheme="minorHAnsi" w:hAnsiTheme="minorHAnsi" w:cs="Arial Narrow"/>
        </w:rPr>
        <w:t>opriate conservation approaches;</w:t>
      </w:r>
      <w:r w:rsidRPr="00407D48">
        <w:rPr>
          <w:rFonts w:asciiTheme="minorHAnsi" w:hAnsiTheme="minorHAnsi" w:cs="Arial Narrow"/>
        </w:rPr>
        <w:t xml:space="preserve"> </w:t>
      </w:r>
    </w:p>
    <w:p w14:paraId="4B501CFF" w14:textId="77777777" w:rsidR="00407D48" w:rsidRPr="00407D48" w:rsidRDefault="00407D48" w:rsidP="00407D48">
      <w:pPr>
        <w:pStyle w:val="ListParagraph"/>
        <w:autoSpaceDE w:val="0"/>
        <w:autoSpaceDN w:val="0"/>
        <w:adjustRightInd w:val="0"/>
        <w:spacing w:before="240" w:after="240" w:line="360" w:lineRule="auto"/>
        <w:jc w:val="both"/>
        <w:rPr>
          <w:rFonts w:asciiTheme="minorHAnsi" w:hAnsiTheme="minorHAnsi" w:cs="Arial Narrow"/>
        </w:rPr>
      </w:pPr>
    </w:p>
    <w:p w14:paraId="5B753774" w14:textId="633DEB71" w:rsidR="00407D48" w:rsidRDefault="00407D48" w:rsidP="00407D48">
      <w:pPr>
        <w:pStyle w:val="ListParagraph"/>
        <w:numPr>
          <w:ilvl w:val="0"/>
          <w:numId w:val="20"/>
        </w:numPr>
        <w:autoSpaceDE w:val="0"/>
        <w:autoSpaceDN w:val="0"/>
        <w:adjustRightInd w:val="0"/>
        <w:spacing w:before="240" w:after="240" w:line="360" w:lineRule="auto"/>
        <w:jc w:val="both"/>
        <w:rPr>
          <w:rFonts w:asciiTheme="minorHAnsi" w:hAnsiTheme="minorHAnsi" w:cs="Arial Narrow"/>
        </w:rPr>
      </w:pPr>
      <w:r w:rsidRPr="00407D48">
        <w:rPr>
          <w:rFonts w:asciiTheme="minorHAnsi" w:hAnsiTheme="minorHAnsi" w:cs="Arial Narrow"/>
        </w:rPr>
        <w:t>To continue supporting research on elephant ecology with emphasis on their movement, demography, causes of dea</w:t>
      </w:r>
      <w:r w:rsidR="00957F57">
        <w:rPr>
          <w:rFonts w:asciiTheme="minorHAnsi" w:hAnsiTheme="minorHAnsi" w:cs="Arial Narrow"/>
        </w:rPr>
        <w:t>th and quality of their habitat;</w:t>
      </w:r>
    </w:p>
    <w:p w14:paraId="3ADD4EA8" w14:textId="77777777" w:rsidR="00407D48" w:rsidRPr="00407D48" w:rsidRDefault="00407D48" w:rsidP="00407D48">
      <w:pPr>
        <w:pStyle w:val="ListParagraph"/>
        <w:autoSpaceDE w:val="0"/>
        <w:autoSpaceDN w:val="0"/>
        <w:adjustRightInd w:val="0"/>
        <w:spacing w:before="240" w:after="240" w:line="360" w:lineRule="auto"/>
        <w:jc w:val="both"/>
        <w:rPr>
          <w:rFonts w:asciiTheme="minorHAnsi" w:hAnsiTheme="minorHAnsi" w:cs="Arial Narrow"/>
        </w:rPr>
      </w:pPr>
    </w:p>
    <w:p w14:paraId="571F63FD" w14:textId="57E42677" w:rsidR="00270270" w:rsidRPr="00407D48" w:rsidRDefault="00407D48" w:rsidP="00407D48">
      <w:pPr>
        <w:pStyle w:val="ListParagraph"/>
        <w:numPr>
          <w:ilvl w:val="0"/>
          <w:numId w:val="20"/>
        </w:numPr>
        <w:autoSpaceDE w:val="0"/>
        <w:autoSpaceDN w:val="0"/>
        <w:adjustRightInd w:val="0"/>
        <w:spacing w:before="240" w:after="240" w:line="360" w:lineRule="auto"/>
        <w:jc w:val="both"/>
        <w:rPr>
          <w:rFonts w:asciiTheme="minorHAnsi" w:hAnsiTheme="minorHAnsi" w:cs="Arial Narrow"/>
        </w:rPr>
      </w:pPr>
      <w:r w:rsidRPr="00407D48">
        <w:rPr>
          <w:rFonts w:asciiTheme="minorHAnsi" w:hAnsiTheme="minorHAnsi" w:cs="Arial Narrow"/>
        </w:rPr>
        <w:t>To carry out a study that will establish alternative livelihood strategies that will minimize over reliance by surrounding communities on natural resources a</w:t>
      </w:r>
      <w:r w:rsidR="00957F57">
        <w:rPr>
          <w:rFonts w:asciiTheme="minorHAnsi" w:hAnsiTheme="minorHAnsi" w:cs="Arial Narrow"/>
        </w:rPr>
        <w:t>vailable in the wildlife areas;</w:t>
      </w:r>
    </w:p>
    <w:p w14:paraId="6A4BBC65" w14:textId="77777777" w:rsidR="00270270" w:rsidRPr="00407D48" w:rsidRDefault="00270270" w:rsidP="00713387">
      <w:pPr>
        <w:autoSpaceDE w:val="0"/>
        <w:autoSpaceDN w:val="0"/>
        <w:adjustRightInd w:val="0"/>
        <w:spacing w:before="240" w:after="240" w:line="360" w:lineRule="auto"/>
        <w:jc w:val="both"/>
        <w:rPr>
          <w:rFonts w:eastAsia="Times New Roman" w:cs="Arial Narrow"/>
          <w:lang w:eastAsia="en-US"/>
        </w:rPr>
      </w:pPr>
    </w:p>
    <w:sdt>
      <w:sdtPr>
        <w:rPr>
          <w:rFonts w:eastAsiaTheme="minorEastAsia" w:cstheme="minorBidi"/>
          <w:b w:val="0"/>
          <w:bCs w:val="0"/>
          <w:color w:val="auto"/>
          <w:sz w:val="24"/>
          <w:szCs w:val="24"/>
          <w:lang w:eastAsia="ja-JP"/>
        </w:rPr>
        <w:id w:val="1074773952"/>
        <w:docPartObj>
          <w:docPartGallery w:val="Table of Contents"/>
          <w:docPartUnique/>
        </w:docPartObj>
      </w:sdtPr>
      <w:sdtEndPr>
        <w:rPr>
          <w:b/>
          <w:noProof/>
        </w:rPr>
      </w:sdtEndPr>
      <w:sdtContent>
        <w:p w14:paraId="485CC5E3" w14:textId="77777777" w:rsidR="00545CBF" w:rsidRPr="00BF00BC" w:rsidRDefault="00545CBF">
          <w:pPr>
            <w:pStyle w:val="TOCHeading"/>
            <w:rPr>
              <w:caps/>
              <w:color w:val="auto"/>
              <w:sz w:val="32"/>
              <w:szCs w:val="32"/>
            </w:rPr>
          </w:pPr>
          <w:r w:rsidRPr="00BF00BC">
            <w:rPr>
              <w:caps/>
              <w:color w:val="auto"/>
              <w:sz w:val="32"/>
              <w:szCs w:val="32"/>
            </w:rPr>
            <w:t>Table of Contents</w:t>
          </w:r>
        </w:p>
        <w:p w14:paraId="3FA23AF6" w14:textId="77777777" w:rsidR="00BF00BC" w:rsidRDefault="002025D6">
          <w:pPr>
            <w:pStyle w:val="TOC1"/>
            <w:tabs>
              <w:tab w:val="right" w:leader="dot" w:pos="9169"/>
            </w:tabs>
            <w:rPr>
              <w:b w:val="0"/>
              <w:noProof/>
            </w:rPr>
          </w:pPr>
          <w:r w:rsidRPr="00FE0D9D">
            <w:rPr>
              <w:b w:val="0"/>
            </w:rPr>
            <w:fldChar w:fldCharType="begin"/>
          </w:r>
          <w:r w:rsidR="00545CBF" w:rsidRPr="00FE0D9D">
            <w:rPr>
              <w:b w:val="0"/>
            </w:rPr>
            <w:instrText xml:space="preserve"> TOC \o "1-3" \h \z \u </w:instrText>
          </w:r>
          <w:r w:rsidRPr="00FE0D9D">
            <w:rPr>
              <w:b w:val="0"/>
            </w:rPr>
            <w:fldChar w:fldCharType="separate"/>
          </w:r>
          <w:r w:rsidR="00BF00BC" w:rsidRPr="0090266A">
            <w:rPr>
              <w:caps/>
              <w:noProof/>
            </w:rPr>
            <w:t>Cooperation and Collaboration</w:t>
          </w:r>
          <w:r w:rsidR="00BF00BC">
            <w:rPr>
              <w:noProof/>
            </w:rPr>
            <w:tab/>
          </w:r>
          <w:r w:rsidR="00BF00BC">
            <w:rPr>
              <w:noProof/>
            </w:rPr>
            <w:fldChar w:fldCharType="begin"/>
          </w:r>
          <w:r w:rsidR="00BF00BC">
            <w:rPr>
              <w:noProof/>
            </w:rPr>
            <w:instrText xml:space="preserve"> PAGEREF _Toc296336090 \h </w:instrText>
          </w:r>
          <w:r w:rsidR="00BF00BC">
            <w:rPr>
              <w:noProof/>
            </w:rPr>
          </w:r>
          <w:r w:rsidR="00BF00BC">
            <w:rPr>
              <w:noProof/>
            </w:rPr>
            <w:fldChar w:fldCharType="separate"/>
          </w:r>
          <w:r w:rsidR="0096351D">
            <w:rPr>
              <w:noProof/>
            </w:rPr>
            <w:t>ii</w:t>
          </w:r>
          <w:r w:rsidR="00BF00BC">
            <w:rPr>
              <w:noProof/>
            </w:rPr>
            <w:fldChar w:fldCharType="end"/>
          </w:r>
        </w:p>
        <w:p w14:paraId="4DBCB7F9" w14:textId="77777777" w:rsidR="00BF00BC" w:rsidRDefault="00BF00BC">
          <w:pPr>
            <w:pStyle w:val="TOC1"/>
            <w:tabs>
              <w:tab w:val="right" w:leader="dot" w:pos="9169"/>
            </w:tabs>
            <w:rPr>
              <w:b w:val="0"/>
              <w:noProof/>
            </w:rPr>
          </w:pPr>
          <w:r w:rsidRPr="0090266A">
            <w:rPr>
              <w:caps/>
              <w:noProof/>
            </w:rPr>
            <w:t>Executive Summary</w:t>
          </w:r>
          <w:r>
            <w:rPr>
              <w:noProof/>
            </w:rPr>
            <w:tab/>
          </w:r>
          <w:r>
            <w:rPr>
              <w:noProof/>
            </w:rPr>
            <w:fldChar w:fldCharType="begin"/>
          </w:r>
          <w:r>
            <w:rPr>
              <w:noProof/>
            </w:rPr>
            <w:instrText xml:space="preserve"> PAGEREF _Toc296336091 \h </w:instrText>
          </w:r>
          <w:r>
            <w:rPr>
              <w:noProof/>
            </w:rPr>
          </w:r>
          <w:r>
            <w:rPr>
              <w:noProof/>
            </w:rPr>
            <w:fldChar w:fldCharType="separate"/>
          </w:r>
          <w:r w:rsidR="0096351D">
            <w:rPr>
              <w:noProof/>
            </w:rPr>
            <w:t>iii</w:t>
          </w:r>
          <w:r>
            <w:rPr>
              <w:noProof/>
            </w:rPr>
            <w:fldChar w:fldCharType="end"/>
          </w:r>
        </w:p>
        <w:p w14:paraId="5BEAA5AB" w14:textId="77777777" w:rsidR="00BF00BC" w:rsidRDefault="00BF00BC">
          <w:pPr>
            <w:pStyle w:val="TOC1"/>
            <w:tabs>
              <w:tab w:val="right" w:leader="dot" w:pos="9169"/>
            </w:tabs>
            <w:rPr>
              <w:b w:val="0"/>
              <w:noProof/>
            </w:rPr>
          </w:pPr>
          <w:r w:rsidRPr="0090266A">
            <w:rPr>
              <w:caps/>
              <w:noProof/>
            </w:rPr>
            <w:t>List of figures and tables</w:t>
          </w:r>
          <w:r>
            <w:rPr>
              <w:noProof/>
            </w:rPr>
            <w:tab/>
          </w:r>
          <w:r>
            <w:rPr>
              <w:noProof/>
            </w:rPr>
            <w:fldChar w:fldCharType="begin"/>
          </w:r>
          <w:r>
            <w:rPr>
              <w:noProof/>
            </w:rPr>
            <w:instrText xml:space="preserve"> PAGEREF _Toc296336092 \h </w:instrText>
          </w:r>
          <w:r>
            <w:rPr>
              <w:noProof/>
            </w:rPr>
          </w:r>
          <w:r>
            <w:rPr>
              <w:noProof/>
            </w:rPr>
            <w:fldChar w:fldCharType="separate"/>
          </w:r>
          <w:r w:rsidR="0096351D">
            <w:rPr>
              <w:noProof/>
            </w:rPr>
            <w:t>vi</w:t>
          </w:r>
          <w:r>
            <w:rPr>
              <w:noProof/>
            </w:rPr>
            <w:fldChar w:fldCharType="end"/>
          </w:r>
        </w:p>
        <w:p w14:paraId="53E285A2" w14:textId="77777777" w:rsidR="00BF00BC" w:rsidRDefault="00BF00BC">
          <w:pPr>
            <w:pStyle w:val="TOC1"/>
            <w:tabs>
              <w:tab w:val="right" w:leader="dot" w:pos="9169"/>
            </w:tabs>
            <w:rPr>
              <w:b w:val="0"/>
              <w:noProof/>
            </w:rPr>
          </w:pPr>
          <w:r w:rsidRPr="0090266A">
            <w:rPr>
              <w:caps/>
              <w:noProof/>
            </w:rPr>
            <w:t>List of Abbreviation and Acronyms</w:t>
          </w:r>
          <w:r>
            <w:rPr>
              <w:noProof/>
            </w:rPr>
            <w:tab/>
          </w:r>
          <w:r>
            <w:rPr>
              <w:noProof/>
            </w:rPr>
            <w:fldChar w:fldCharType="begin"/>
          </w:r>
          <w:r>
            <w:rPr>
              <w:noProof/>
            </w:rPr>
            <w:instrText xml:space="preserve"> PAGEREF _Toc296336093 \h </w:instrText>
          </w:r>
          <w:r>
            <w:rPr>
              <w:noProof/>
            </w:rPr>
          </w:r>
          <w:r>
            <w:rPr>
              <w:noProof/>
            </w:rPr>
            <w:fldChar w:fldCharType="separate"/>
          </w:r>
          <w:r w:rsidR="0096351D">
            <w:rPr>
              <w:noProof/>
            </w:rPr>
            <w:t>vii</w:t>
          </w:r>
          <w:r>
            <w:rPr>
              <w:noProof/>
            </w:rPr>
            <w:fldChar w:fldCharType="end"/>
          </w:r>
        </w:p>
        <w:p w14:paraId="342D8300" w14:textId="77777777" w:rsidR="00BF00BC" w:rsidRDefault="00BF00BC">
          <w:pPr>
            <w:pStyle w:val="TOC1"/>
            <w:tabs>
              <w:tab w:val="right" w:leader="dot" w:pos="9169"/>
            </w:tabs>
            <w:rPr>
              <w:b w:val="0"/>
              <w:noProof/>
            </w:rPr>
          </w:pPr>
          <w:r w:rsidRPr="0090266A">
            <w:rPr>
              <w:caps/>
              <w:noProof/>
            </w:rPr>
            <w:t>1. Introduction</w:t>
          </w:r>
          <w:r>
            <w:rPr>
              <w:noProof/>
            </w:rPr>
            <w:tab/>
          </w:r>
          <w:r>
            <w:rPr>
              <w:noProof/>
            </w:rPr>
            <w:fldChar w:fldCharType="begin"/>
          </w:r>
          <w:r>
            <w:rPr>
              <w:noProof/>
            </w:rPr>
            <w:instrText xml:space="preserve"> PAGEREF _Toc296336094 \h </w:instrText>
          </w:r>
          <w:r>
            <w:rPr>
              <w:noProof/>
            </w:rPr>
          </w:r>
          <w:r>
            <w:rPr>
              <w:noProof/>
            </w:rPr>
            <w:fldChar w:fldCharType="separate"/>
          </w:r>
          <w:r w:rsidR="0096351D">
            <w:rPr>
              <w:noProof/>
            </w:rPr>
            <w:t>1</w:t>
          </w:r>
          <w:r>
            <w:rPr>
              <w:noProof/>
            </w:rPr>
            <w:fldChar w:fldCharType="end"/>
          </w:r>
        </w:p>
        <w:p w14:paraId="51076719" w14:textId="77777777" w:rsidR="00BF00BC" w:rsidRDefault="00BF00BC">
          <w:pPr>
            <w:pStyle w:val="TOC1"/>
            <w:tabs>
              <w:tab w:val="right" w:leader="dot" w:pos="9169"/>
            </w:tabs>
            <w:rPr>
              <w:b w:val="0"/>
              <w:noProof/>
            </w:rPr>
          </w:pPr>
          <w:r w:rsidRPr="0090266A">
            <w:rPr>
              <w:caps/>
              <w:noProof/>
            </w:rPr>
            <w:t>2. Methods</w:t>
          </w:r>
          <w:r>
            <w:rPr>
              <w:noProof/>
            </w:rPr>
            <w:tab/>
          </w:r>
          <w:r>
            <w:rPr>
              <w:noProof/>
            </w:rPr>
            <w:fldChar w:fldCharType="begin"/>
          </w:r>
          <w:r>
            <w:rPr>
              <w:noProof/>
            </w:rPr>
            <w:instrText xml:space="preserve"> PAGEREF _Toc296336095 \h </w:instrText>
          </w:r>
          <w:r>
            <w:rPr>
              <w:noProof/>
            </w:rPr>
          </w:r>
          <w:r>
            <w:rPr>
              <w:noProof/>
            </w:rPr>
            <w:fldChar w:fldCharType="separate"/>
          </w:r>
          <w:r w:rsidR="0096351D">
            <w:rPr>
              <w:noProof/>
            </w:rPr>
            <w:t>1</w:t>
          </w:r>
          <w:r>
            <w:rPr>
              <w:noProof/>
            </w:rPr>
            <w:fldChar w:fldCharType="end"/>
          </w:r>
        </w:p>
        <w:p w14:paraId="240B0A97" w14:textId="77777777" w:rsidR="00BF00BC" w:rsidRDefault="00BF00BC">
          <w:pPr>
            <w:pStyle w:val="TOC2"/>
            <w:tabs>
              <w:tab w:val="right" w:leader="dot" w:pos="9169"/>
            </w:tabs>
            <w:rPr>
              <w:b w:val="0"/>
              <w:noProof/>
              <w:sz w:val="24"/>
              <w:szCs w:val="24"/>
            </w:rPr>
          </w:pPr>
          <w:r w:rsidRPr="0090266A">
            <w:rPr>
              <w:smallCaps/>
              <w:noProof/>
            </w:rPr>
            <w:t>2.1 Total Count</w:t>
          </w:r>
          <w:r>
            <w:rPr>
              <w:noProof/>
            </w:rPr>
            <w:tab/>
          </w:r>
          <w:r>
            <w:rPr>
              <w:noProof/>
            </w:rPr>
            <w:fldChar w:fldCharType="begin"/>
          </w:r>
          <w:r>
            <w:rPr>
              <w:noProof/>
            </w:rPr>
            <w:instrText xml:space="preserve"> PAGEREF _Toc296336096 \h </w:instrText>
          </w:r>
          <w:r>
            <w:rPr>
              <w:noProof/>
            </w:rPr>
          </w:r>
          <w:r>
            <w:rPr>
              <w:noProof/>
            </w:rPr>
            <w:fldChar w:fldCharType="separate"/>
          </w:r>
          <w:r w:rsidR="0096351D">
            <w:rPr>
              <w:noProof/>
            </w:rPr>
            <w:t>1</w:t>
          </w:r>
          <w:r>
            <w:rPr>
              <w:noProof/>
            </w:rPr>
            <w:fldChar w:fldCharType="end"/>
          </w:r>
        </w:p>
        <w:p w14:paraId="56A21AE5" w14:textId="77777777" w:rsidR="00BF00BC" w:rsidRDefault="00BF00BC">
          <w:pPr>
            <w:pStyle w:val="TOC2"/>
            <w:tabs>
              <w:tab w:val="right" w:leader="dot" w:pos="9169"/>
            </w:tabs>
            <w:rPr>
              <w:b w:val="0"/>
              <w:noProof/>
              <w:sz w:val="24"/>
              <w:szCs w:val="24"/>
            </w:rPr>
          </w:pPr>
          <w:r w:rsidRPr="0090266A">
            <w:rPr>
              <w:smallCaps/>
              <w:noProof/>
            </w:rPr>
            <w:t>2.2 Systematic Reconnaissance Flight (SRF)</w:t>
          </w:r>
          <w:r>
            <w:rPr>
              <w:noProof/>
            </w:rPr>
            <w:tab/>
          </w:r>
          <w:r>
            <w:rPr>
              <w:noProof/>
            </w:rPr>
            <w:fldChar w:fldCharType="begin"/>
          </w:r>
          <w:r>
            <w:rPr>
              <w:noProof/>
            </w:rPr>
            <w:instrText xml:space="preserve"> PAGEREF _Toc296336097 \h </w:instrText>
          </w:r>
          <w:r>
            <w:rPr>
              <w:noProof/>
            </w:rPr>
          </w:r>
          <w:r>
            <w:rPr>
              <w:noProof/>
            </w:rPr>
            <w:fldChar w:fldCharType="separate"/>
          </w:r>
          <w:r w:rsidR="0096351D">
            <w:rPr>
              <w:noProof/>
            </w:rPr>
            <w:t>2</w:t>
          </w:r>
          <w:r>
            <w:rPr>
              <w:noProof/>
            </w:rPr>
            <w:fldChar w:fldCharType="end"/>
          </w:r>
        </w:p>
        <w:p w14:paraId="23EEAD71" w14:textId="77777777" w:rsidR="00BF00BC" w:rsidRDefault="00BF00BC">
          <w:pPr>
            <w:pStyle w:val="TOC2"/>
            <w:tabs>
              <w:tab w:val="right" w:leader="dot" w:pos="9169"/>
            </w:tabs>
            <w:rPr>
              <w:b w:val="0"/>
              <w:noProof/>
              <w:sz w:val="24"/>
              <w:szCs w:val="24"/>
            </w:rPr>
          </w:pPr>
          <w:r>
            <w:rPr>
              <w:noProof/>
            </w:rPr>
            <w:t xml:space="preserve">2.3 </w:t>
          </w:r>
          <w:r w:rsidRPr="0090266A">
            <w:rPr>
              <w:smallCaps/>
              <w:noProof/>
            </w:rPr>
            <w:t>Carcass Estimates</w:t>
          </w:r>
          <w:r>
            <w:rPr>
              <w:noProof/>
            </w:rPr>
            <w:tab/>
          </w:r>
          <w:r>
            <w:rPr>
              <w:noProof/>
            </w:rPr>
            <w:fldChar w:fldCharType="begin"/>
          </w:r>
          <w:r>
            <w:rPr>
              <w:noProof/>
            </w:rPr>
            <w:instrText xml:space="preserve"> PAGEREF _Toc296336098 \h </w:instrText>
          </w:r>
          <w:r>
            <w:rPr>
              <w:noProof/>
            </w:rPr>
          </w:r>
          <w:r>
            <w:rPr>
              <w:noProof/>
            </w:rPr>
            <w:fldChar w:fldCharType="separate"/>
          </w:r>
          <w:r w:rsidR="0096351D">
            <w:rPr>
              <w:noProof/>
            </w:rPr>
            <w:t>3</w:t>
          </w:r>
          <w:r>
            <w:rPr>
              <w:noProof/>
            </w:rPr>
            <w:fldChar w:fldCharType="end"/>
          </w:r>
        </w:p>
        <w:p w14:paraId="16809142" w14:textId="77777777" w:rsidR="00BF00BC" w:rsidRDefault="00BF00BC">
          <w:pPr>
            <w:pStyle w:val="TOC2"/>
            <w:tabs>
              <w:tab w:val="right" w:leader="dot" w:pos="9169"/>
            </w:tabs>
            <w:rPr>
              <w:b w:val="0"/>
              <w:noProof/>
              <w:sz w:val="24"/>
              <w:szCs w:val="24"/>
            </w:rPr>
          </w:pPr>
          <w:r w:rsidRPr="0090266A">
            <w:rPr>
              <w:smallCaps/>
              <w:noProof/>
            </w:rPr>
            <w:t>2.4 Collating census estimates from other areas</w:t>
          </w:r>
          <w:r>
            <w:rPr>
              <w:noProof/>
            </w:rPr>
            <w:tab/>
          </w:r>
          <w:r>
            <w:rPr>
              <w:noProof/>
            </w:rPr>
            <w:fldChar w:fldCharType="begin"/>
          </w:r>
          <w:r>
            <w:rPr>
              <w:noProof/>
            </w:rPr>
            <w:instrText xml:space="preserve"> PAGEREF _Toc296336099 \h </w:instrText>
          </w:r>
          <w:r>
            <w:rPr>
              <w:noProof/>
            </w:rPr>
          </w:r>
          <w:r>
            <w:rPr>
              <w:noProof/>
            </w:rPr>
            <w:fldChar w:fldCharType="separate"/>
          </w:r>
          <w:r w:rsidR="0096351D">
            <w:rPr>
              <w:noProof/>
            </w:rPr>
            <w:t>3</w:t>
          </w:r>
          <w:r>
            <w:rPr>
              <w:noProof/>
            </w:rPr>
            <w:fldChar w:fldCharType="end"/>
          </w:r>
        </w:p>
        <w:p w14:paraId="5D515635" w14:textId="77777777" w:rsidR="00BF00BC" w:rsidRDefault="00BF00BC">
          <w:pPr>
            <w:pStyle w:val="TOC1"/>
            <w:tabs>
              <w:tab w:val="right" w:leader="dot" w:pos="9169"/>
            </w:tabs>
            <w:rPr>
              <w:b w:val="0"/>
              <w:noProof/>
            </w:rPr>
          </w:pPr>
          <w:r w:rsidRPr="0090266A">
            <w:rPr>
              <w:caps/>
              <w:noProof/>
            </w:rPr>
            <w:t>3. Results</w:t>
          </w:r>
          <w:r>
            <w:rPr>
              <w:noProof/>
            </w:rPr>
            <w:tab/>
          </w:r>
          <w:r>
            <w:rPr>
              <w:noProof/>
            </w:rPr>
            <w:fldChar w:fldCharType="begin"/>
          </w:r>
          <w:r>
            <w:rPr>
              <w:noProof/>
            </w:rPr>
            <w:instrText xml:space="preserve"> PAGEREF _Toc296336100 \h </w:instrText>
          </w:r>
          <w:r>
            <w:rPr>
              <w:noProof/>
            </w:rPr>
          </w:r>
          <w:r>
            <w:rPr>
              <w:noProof/>
            </w:rPr>
            <w:fldChar w:fldCharType="separate"/>
          </w:r>
          <w:r w:rsidR="0096351D">
            <w:rPr>
              <w:noProof/>
            </w:rPr>
            <w:t>4</w:t>
          </w:r>
          <w:r>
            <w:rPr>
              <w:noProof/>
            </w:rPr>
            <w:fldChar w:fldCharType="end"/>
          </w:r>
        </w:p>
        <w:p w14:paraId="1465292A" w14:textId="77777777" w:rsidR="00BF00BC" w:rsidRDefault="00BF00BC">
          <w:pPr>
            <w:pStyle w:val="TOC2"/>
            <w:tabs>
              <w:tab w:val="right" w:leader="dot" w:pos="9169"/>
            </w:tabs>
            <w:rPr>
              <w:b w:val="0"/>
              <w:noProof/>
              <w:sz w:val="24"/>
              <w:szCs w:val="24"/>
            </w:rPr>
          </w:pPr>
          <w:r w:rsidRPr="0090266A">
            <w:rPr>
              <w:smallCaps/>
              <w:noProof/>
            </w:rPr>
            <w:t>3.1 Total Count</w:t>
          </w:r>
          <w:r>
            <w:rPr>
              <w:noProof/>
            </w:rPr>
            <w:tab/>
          </w:r>
          <w:r>
            <w:rPr>
              <w:noProof/>
            </w:rPr>
            <w:fldChar w:fldCharType="begin"/>
          </w:r>
          <w:r>
            <w:rPr>
              <w:noProof/>
            </w:rPr>
            <w:instrText xml:space="preserve"> PAGEREF _Toc296336101 \h </w:instrText>
          </w:r>
          <w:r>
            <w:rPr>
              <w:noProof/>
            </w:rPr>
          </w:r>
          <w:r>
            <w:rPr>
              <w:noProof/>
            </w:rPr>
            <w:fldChar w:fldCharType="separate"/>
          </w:r>
          <w:r w:rsidR="0096351D">
            <w:rPr>
              <w:noProof/>
            </w:rPr>
            <w:t>4</w:t>
          </w:r>
          <w:r>
            <w:rPr>
              <w:noProof/>
            </w:rPr>
            <w:fldChar w:fldCharType="end"/>
          </w:r>
        </w:p>
        <w:p w14:paraId="07E8F80B" w14:textId="77777777" w:rsidR="00BF00BC" w:rsidRDefault="00BF00BC">
          <w:pPr>
            <w:pStyle w:val="TOC3"/>
            <w:tabs>
              <w:tab w:val="right" w:leader="dot" w:pos="9169"/>
            </w:tabs>
            <w:rPr>
              <w:noProof/>
              <w:sz w:val="24"/>
              <w:szCs w:val="24"/>
            </w:rPr>
          </w:pPr>
          <w:r w:rsidRPr="0090266A">
            <w:rPr>
              <w:smallCaps/>
              <w:noProof/>
            </w:rPr>
            <w:t>3.1.1 Serengeti Ecosystem</w:t>
          </w:r>
          <w:r>
            <w:rPr>
              <w:noProof/>
            </w:rPr>
            <w:tab/>
          </w:r>
          <w:r>
            <w:rPr>
              <w:noProof/>
            </w:rPr>
            <w:fldChar w:fldCharType="begin"/>
          </w:r>
          <w:r>
            <w:rPr>
              <w:noProof/>
            </w:rPr>
            <w:instrText xml:space="preserve"> PAGEREF _Toc296336102 \h </w:instrText>
          </w:r>
          <w:r>
            <w:rPr>
              <w:noProof/>
            </w:rPr>
          </w:r>
          <w:r>
            <w:rPr>
              <w:noProof/>
            </w:rPr>
            <w:fldChar w:fldCharType="separate"/>
          </w:r>
          <w:r w:rsidR="0096351D">
            <w:rPr>
              <w:noProof/>
            </w:rPr>
            <w:t>4</w:t>
          </w:r>
          <w:r>
            <w:rPr>
              <w:noProof/>
            </w:rPr>
            <w:fldChar w:fldCharType="end"/>
          </w:r>
        </w:p>
        <w:p w14:paraId="0F8071ED" w14:textId="77777777" w:rsidR="00BF00BC" w:rsidRDefault="00BF00BC">
          <w:pPr>
            <w:pStyle w:val="TOC3"/>
            <w:tabs>
              <w:tab w:val="right" w:leader="dot" w:pos="9169"/>
            </w:tabs>
            <w:rPr>
              <w:noProof/>
              <w:sz w:val="24"/>
              <w:szCs w:val="24"/>
            </w:rPr>
          </w:pPr>
          <w:r w:rsidRPr="0090266A">
            <w:rPr>
              <w:smallCaps/>
              <w:noProof/>
            </w:rPr>
            <w:t>3.1.2 Tarangire–Manyara Ecosystem</w:t>
          </w:r>
          <w:r>
            <w:rPr>
              <w:noProof/>
            </w:rPr>
            <w:tab/>
          </w:r>
          <w:r>
            <w:rPr>
              <w:noProof/>
            </w:rPr>
            <w:fldChar w:fldCharType="begin"/>
          </w:r>
          <w:r>
            <w:rPr>
              <w:noProof/>
            </w:rPr>
            <w:instrText xml:space="preserve"> PAGEREF _Toc296336103 \h </w:instrText>
          </w:r>
          <w:r>
            <w:rPr>
              <w:noProof/>
            </w:rPr>
          </w:r>
          <w:r>
            <w:rPr>
              <w:noProof/>
            </w:rPr>
            <w:fldChar w:fldCharType="separate"/>
          </w:r>
          <w:r w:rsidR="0096351D">
            <w:rPr>
              <w:noProof/>
            </w:rPr>
            <w:t>5</w:t>
          </w:r>
          <w:r>
            <w:rPr>
              <w:noProof/>
            </w:rPr>
            <w:fldChar w:fldCharType="end"/>
          </w:r>
        </w:p>
        <w:p w14:paraId="4D9F3FDA" w14:textId="77777777" w:rsidR="00BF00BC" w:rsidRDefault="00BF00BC">
          <w:pPr>
            <w:pStyle w:val="TOC2"/>
            <w:tabs>
              <w:tab w:val="right" w:leader="dot" w:pos="9169"/>
            </w:tabs>
            <w:rPr>
              <w:b w:val="0"/>
              <w:noProof/>
              <w:sz w:val="24"/>
              <w:szCs w:val="24"/>
            </w:rPr>
          </w:pPr>
          <w:r w:rsidRPr="0090266A">
            <w:rPr>
              <w:smallCaps/>
              <w:noProof/>
            </w:rPr>
            <w:t>3.2 Systematic Reconnaissance Flight (SRF)</w:t>
          </w:r>
          <w:r>
            <w:rPr>
              <w:noProof/>
            </w:rPr>
            <w:tab/>
          </w:r>
          <w:r>
            <w:rPr>
              <w:noProof/>
            </w:rPr>
            <w:fldChar w:fldCharType="begin"/>
          </w:r>
          <w:r>
            <w:rPr>
              <w:noProof/>
            </w:rPr>
            <w:instrText xml:space="preserve"> PAGEREF _Toc296336104 \h </w:instrText>
          </w:r>
          <w:r>
            <w:rPr>
              <w:noProof/>
            </w:rPr>
          </w:r>
          <w:r>
            <w:rPr>
              <w:noProof/>
            </w:rPr>
            <w:fldChar w:fldCharType="separate"/>
          </w:r>
          <w:r w:rsidR="0096351D">
            <w:rPr>
              <w:noProof/>
            </w:rPr>
            <w:t>6</w:t>
          </w:r>
          <w:r>
            <w:rPr>
              <w:noProof/>
            </w:rPr>
            <w:fldChar w:fldCharType="end"/>
          </w:r>
        </w:p>
        <w:p w14:paraId="71617538" w14:textId="77777777" w:rsidR="00BF00BC" w:rsidRDefault="00BF00BC">
          <w:pPr>
            <w:pStyle w:val="TOC3"/>
            <w:tabs>
              <w:tab w:val="right" w:leader="dot" w:pos="9169"/>
            </w:tabs>
            <w:rPr>
              <w:noProof/>
              <w:sz w:val="24"/>
              <w:szCs w:val="24"/>
            </w:rPr>
          </w:pPr>
          <w:r w:rsidRPr="0090266A">
            <w:rPr>
              <w:smallCaps/>
              <w:noProof/>
            </w:rPr>
            <w:t>3.2.1 Katavi-Rukwa Ecosystem</w:t>
          </w:r>
          <w:r>
            <w:rPr>
              <w:noProof/>
            </w:rPr>
            <w:tab/>
          </w:r>
          <w:r>
            <w:rPr>
              <w:noProof/>
            </w:rPr>
            <w:fldChar w:fldCharType="begin"/>
          </w:r>
          <w:r>
            <w:rPr>
              <w:noProof/>
            </w:rPr>
            <w:instrText xml:space="preserve"> PAGEREF _Toc296336105 \h </w:instrText>
          </w:r>
          <w:r>
            <w:rPr>
              <w:noProof/>
            </w:rPr>
          </w:r>
          <w:r>
            <w:rPr>
              <w:noProof/>
            </w:rPr>
            <w:fldChar w:fldCharType="separate"/>
          </w:r>
          <w:r w:rsidR="0096351D">
            <w:rPr>
              <w:noProof/>
            </w:rPr>
            <w:t>6</w:t>
          </w:r>
          <w:r>
            <w:rPr>
              <w:noProof/>
            </w:rPr>
            <w:fldChar w:fldCharType="end"/>
          </w:r>
        </w:p>
        <w:p w14:paraId="42DADC2E" w14:textId="77777777" w:rsidR="00BF00BC" w:rsidRDefault="00BF00BC">
          <w:pPr>
            <w:pStyle w:val="TOC3"/>
            <w:tabs>
              <w:tab w:val="right" w:leader="dot" w:pos="9169"/>
            </w:tabs>
            <w:rPr>
              <w:noProof/>
              <w:sz w:val="24"/>
              <w:szCs w:val="24"/>
            </w:rPr>
          </w:pPr>
          <w:r w:rsidRPr="0090266A">
            <w:rPr>
              <w:smallCaps/>
              <w:noProof/>
            </w:rPr>
            <w:t>3.2.2 Malagarasi-Muyovozi Ecosystem</w:t>
          </w:r>
          <w:r>
            <w:rPr>
              <w:noProof/>
            </w:rPr>
            <w:tab/>
          </w:r>
          <w:r>
            <w:rPr>
              <w:noProof/>
            </w:rPr>
            <w:fldChar w:fldCharType="begin"/>
          </w:r>
          <w:r>
            <w:rPr>
              <w:noProof/>
            </w:rPr>
            <w:instrText xml:space="preserve"> PAGEREF _Toc296336106 \h </w:instrText>
          </w:r>
          <w:r>
            <w:rPr>
              <w:noProof/>
            </w:rPr>
          </w:r>
          <w:r>
            <w:rPr>
              <w:noProof/>
            </w:rPr>
            <w:fldChar w:fldCharType="separate"/>
          </w:r>
          <w:r w:rsidR="0096351D">
            <w:rPr>
              <w:noProof/>
            </w:rPr>
            <w:t>7</w:t>
          </w:r>
          <w:r>
            <w:rPr>
              <w:noProof/>
            </w:rPr>
            <w:fldChar w:fldCharType="end"/>
          </w:r>
        </w:p>
        <w:p w14:paraId="613DADD8" w14:textId="77777777" w:rsidR="00BF00BC" w:rsidRDefault="00BF00BC">
          <w:pPr>
            <w:pStyle w:val="TOC3"/>
            <w:tabs>
              <w:tab w:val="right" w:leader="dot" w:pos="9169"/>
            </w:tabs>
            <w:rPr>
              <w:noProof/>
              <w:sz w:val="24"/>
              <w:szCs w:val="24"/>
            </w:rPr>
          </w:pPr>
          <w:r w:rsidRPr="0090266A">
            <w:rPr>
              <w:smallCaps/>
              <w:noProof/>
            </w:rPr>
            <w:t>3.2.3 Selous-Mikumi Ecosystem</w:t>
          </w:r>
          <w:r>
            <w:rPr>
              <w:noProof/>
            </w:rPr>
            <w:tab/>
          </w:r>
          <w:r>
            <w:rPr>
              <w:noProof/>
            </w:rPr>
            <w:fldChar w:fldCharType="begin"/>
          </w:r>
          <w:r>
            <w:rPr>
              <w:noProof/>
            </w:rPr>
            <w:instrText xml:space="preserve"> PAGEREF _Toc296336107 \h </w:instrText>
          </w:r>
          <w:r>
            <w:rPr>
              <w:noProof/>
            </w:rPr>
          </w:r>
          <w:r>
            <w:rPr>
              <w:noProof/>
            </w:rPr>
            <w:fldChar w:fldCharType="separate"/>
          </w:r>
          <w:r w:rsidR="0096351D">
            <w:rPr>
              <w:noProof/>
            </w:rPr>
            <w:t>8</w:t>
          </w:r>
          <w:r>
            <w:rPr>
              <w:noProof/>
            </w:rPr>
            <w:fldChar w:fldCharType="end"/>
          </w:r>
        </w:p>
        <w:p w14:paraId="16432F35" w14:textId="77777777" w:rsidR="00BF00BC" w:rsidRDefault="00BF00BC">
          <w:pPr>
            <w:pStyle w:val="TOC3"/>
            <w:tabs>
              <w:tab w:val="right" w:leader="dot" w:pos="9169"/>
            </w:tabs>
            <w:rPr>
              <w:noProof/>
              <w:sz w:val="24"/>
              <w:szCs w:val="24"/>
            </w:rPr>
          </w:pPr>
          <w:r w:rsidRPr="0090266A">
            <w:rPr>
              <w:smallCaps/>
              <w:noProof/>
            </w:rPr>
            <w:t>3.2.4 Ruaha-Rungwa Ecosystem</w:t>
          </w:r>
          <w:r>
            <w:rPr>
              <w:noProof/>
            </w:rPr>
            <w:tab/>
          </w:r>
          <w:r>
            <w:rPr>
              <w:noProof/>
            </w:rPr>
            <w:fldChar w:fldCharType="begin"/>
          </w:r>
          <w:r>
            <w:rPr>
              <w:noProof/>
            </w:rPr>
            <w:instrText xml:space="preserve"> PAGEREF _Toc296336108 \h </w:instrText>
          </w:r>
          <w:r>
            <w:rPr>
              <w:noProof/>
            </w:rPr>
          </w:r>
          <w:r>
            <w:rPr>
              <w:noProof/>
            </w:rPr>
            <w:fldChar w:fldCharType="separate"/>
          </w:r>
          <w:r w:rsidR="0096351D">
            <w:rPr>
              <w:noProof/>
            </w:rPr>
            <w:t>8</w:t>
          </w:r>
          <w:r>
            <w:rPr>
              <w:noProof/>
            </w:rPr>
            <w:fldChar w:fldCharType="end"/>
          </w:r>
        </w:p>
        <w:p w14:paraId="2A76C1C6" w14:textId="77777777" w:rsidR="00BF00BC" w:rsidRDefault="00BF00BC">
          <w:pPr>
            <w:pStyle w:val="TOC2"/>
            <w:tabs>
              <w:tab w:val="right" w:leader="dot" w:pos="9169"/>
            </w:tabs>
            <w:rPr>
              <w:b w:val="0"/>
              <w:noProof/>
              <w:sz w:val="24"/>
              <w:szCs w:val="24"/>
            </w:rPr>
          </w:pPr>
          <w:r w:rsidRPr="0090266A">
            <w:rPr>
              <w:smallCaps/>
              <w:noProof/>
            </w:rPr>
            <w:t>3.3 Best Estimates of Elephant Population Size in Other Areas</w:t>
          </w:r>
          <w:r>
            <w:rPr>
              <w:noProof/>
            </w:rPr>
            <w:tab/>
          </w:r>
          <w:r>
            <w:rPr>
              <w:noProof/>
            </w:rPr>
            <w:fldChar w:fldCharType="begin"/>
          </w:r>
          <w:r>
            <w:rPr>
              <w:noProof/>
            </w:rPr>
            <w:instrText xml:space="preserve"> PAGEREF _Toc296336109 \h </w:instrText>
          </w:r>
          <w:r>
            <w:rPr>
              <w:noProof/>
            </w:rPr>
          </w:r>
          <w:r>
            <w:rPr>
              <w:noProof/>
            </w:rPr>
            <w:fldChar w:fldCharType="separate"/>
          </w:r>
          <w:r w:rsidR="0096351D">
            <w:rPr>
              <w:noProof/>
            </w:rPr>
            <w:t>10</w:t>
          </w:r>
          <w:r>
            <w:rPr>
              <w:noProof/>
            </w:rPr>
            <w:fldChar w:fldCharType="end"/>
          </w:r>
        </w:p>
        <w:p w14:paraId="28F48147" w14:textId="77777777" w:rsidR="00BF00BC" w:rsidRDefault="00BF00BC">
          <w:pPr>
            <w:pStyle w:val="TOC1"/>
            <w:tabs>
              <w:tab w:val="right" w:leader="dot" w:pos="9169"/>
            </w:tabs>
            <w:rPr>
              <w:b w:val="0"/>
              <w:noProof/>
            </w:rPr>
          </w:pPr>
          <w:r w:rsidRPr="0090266A">
            <w:rPr>
              <w:caps/>
              <w:noProof/>
              <w:lang w:val="en-GB"/>
            </w:rPr>
            <w:t>4. Discussion and Conclusion</w:t>
          </w:r>
          <w:r>
            <w:rPr>
              <w:noProof/>
            </w:rPr>
            <w:tab/>
          </w:r>
          <w:r>
            <w:rPr>
              <w:noProof/>
            </w:rPr>
            <w:fldChar w:fldCharType="begin"/>
          </w:r>
          <w:r>
            <w:rPr>
              <w:noProof/>
            </w:rPr>
            <w:instrText xml:space="preserve"> PAGEREF _Toc296336110 \h </w:instrText>
          </w:r>
          <w:r>
            <w:rPr>
              <w:noProof/>
            </w:rPr>
          </w:r>
          <w:r>
            <w:rPr>
              <w:noProof/>
            </w:rPr>
            <w:fldChar w:fldCharType="separate"/>
          </w:r>
          <w:r w:rsidR="0096351D">
            <w:rPr>
              <w:noProof/>
            </w:rPr>
            <w:t>11</w:t>
          </w:r>
          <w:r>
            <w:rPr>
              <w:noProof/>
            </w:rPr>
            <w:fldChar w:fldCharType="end"/>
          </w:r>
        </w:p>
        <w:p w14:paraId="47104B0C" w14:textId="77777777" w:rsidR="00BF00BC" w:rsidRDefault="00BF00BC">
          <w:pPr>
            <w:pStyle w:val="TOC2"/>
            <w:tabs>
              <w:tab w:val="right" w:leader="dot" w:pos="9169"/>
            </w:tabs>
            <w:rPr>
              <w:b w:val="0"/>
              <w:noProof/>
              <w:sz w:val="24"/>
              <w:szCs w:val="24"/>
            </w:rPr>
          </w:pPr>
          <w:r>
            <w:rPr>
              <w:noProof/>
            </w:rPr>
            <w:t>Results summary</w:t>
          </w:r>
          <w:r>
            <w:rPr>
              <w:noProof/>
            </w:rPr>
            <w:tab/>
          </w:r>
          <w:r>
            <w:rPr>
              <w:noProof/>
            </w:rPr>
            <w:fldChar w:fldCharType="begin"/>
          </w:r>
          <w:r>
            <w:rPr>
              <w:noProof/>
            </w:rPr>
            <w:instrText xml:space="preserve"> PAGEREF _Toc296336111 \h </w:instrText>
          </w:r>
          <w:r>
            <w:rPr>
              <w:noProof/>
            </w:rPr>
          </w:r>
          <w:r>
            <w:rPr>
              <w:noProof/>
            </w:rPr>
            <w:fldChar w:fldCharType="separate"/>
          </w:r>
          <w:r w:rsidR="0096351D">
            <w:rPr>
              <w:noProof/>
            </w:rPr>
            <w:t>1</w:t>
          </w:r>
          <w:r>
            <w:rPr>
              <w:noProof/>
            </w:rPr>
            <w:fldChar w:fldCharType="end"/>
          </w:r>
        </w:p>
        <w:p w14:paraId="571BE56C" w14:textId="77777777" w:rsidR="00BF00BC" w:rsidRDefault="00BF00BC">
          <w:pPr>
            <w:pStyle w:val="TOC1"/>
            <w:tabs>
              <w:tab w:val="right" w:leader="dot" w:pos="9169"/>
            </w:tabs>
            <w:rPr>
              <w:b w:val="0"/>
              <w:noProof/>
            </w:rPr>
          </w:pPr>
          <w:r w:rsidRPr="0090266A">
            <w:rPr>
              <w:caps/>
              <w:noProof/>
            </w:rPr>
            <w:t>5. References</w:t>
          </w:r>
          <w:r>
            <w:rPr>
              <w:noProof/>
            </w:rPr>
            <w:tab/>
          </w:r>
          <w:r>
            <w:rPr>
              <w:noProof/>
            </w:rPr>
            <w:fldChar w:fldCharType="begin"/>
          </w:r>
          <w:r>
            <w:rPr>
              <w:noProof/>
            </w:rPr>
            <w:instrText xml:space="preserve"> PAGEREF _Toc296336112 \h </w:instrText>
          </w:r>
          <w:r>
            <w:rPr>
              <w:noProof/>
            </w:rPr>
          </w:r>
          <w:r>
            <w:rPr>
              <w:noProof/>
            </w:rPr>
            <w:fldChar w:fldCharType="separate"/>
          </w:r>
          <w:r w:rsidR="0096351D">
            <w:rPr>
              <w:noProof/>
            </w:rPr>
            <w:t>7</w:t>
          </w:r>
          <w:r>
            <w:rPr>
              <w:noProof/>
            </w:rPr>
            <w:fldChar w:fldCharType="end"/>
          </w:r>
        </w:p>
        <w:p w14:paraId="643D46CF" w14:textId="77777777" w:rsidR="00BF00BC" w:rsidRDefault="00BF00BC">
          <w:pPr>
            <w:pStyle w:val="TOC1"/>
            <w:tabs>
              <w:tab w:val="right" w:leader="dot" w:pos="9169"/>
            </w:tabs>
            <w:rPr>
              <w:b w:val="0"/>
              <w:noProof/>
            </w:rPr>
          </w:pPr>
          <w:r w:rsidRPr="0090266A">
            <w:rPr>
              <w:caps/>
              <w:noProof/>
            </w:rPr>
            <w:t>6. Acknowledgements</w:t>
          </w:r>
          <w:r>
            <w:rPr>
              <w:noProof/>
            </w:rPr>
            <w:tab/>
          </w:r>
          <w:r>
            <w:rPr>
              <w:noProof/>
            </w:rPr>
            <w:fldChar w:fldCharType="begin"/>
          </w:r>
          <w:r>
            <w:rPr>
              <w:noProof/>
            </w:rPr>
            <w:instrText xml:space="preserve"> PAGEREF _Toc296336113 \h </w:instrText>
          </w:r>
          <w:r>
            <w:rPr>
              <w:noProof/>
            </w:rPr>
          </w:r>
          <w:r>
            <w:rPr>
              <w:noProof/>
            </w:rPr>
            <w:fldChar w:fldCharType="separate"/>
          </w:r>
          <w:r w:rsidR="0096351D">
            <w:rPr>
              <w:noProof/>
            </w:rPr>
            <w:t>8</w:t>
          </w:r>
          <w:r>
            <w:rPr>
              <w:noProof/>
            </w:rPr>
            <w:fldChar w:fldCharType="end"/>
          </w:r>
        </w:p>
        <w:p w14:paraId="18E364DF" w14:textId="7713E3EE" w:rsidR="00545CBF" w:rsidRPr="00FE0D9D" w:rsidRDefault="002025D6" w:rsidP="00545CBF">
          <w:r w:rsidRPr="00FE0D9D">
            <w:rPr>
              <w:bCs/>
              <w:noProof/>
            </w:rPr>
            <w:fldChar w:fldCharType="end"/>
          </w:r>
        </w:p>
      </w:sdtContent>
    </w:sdt>
    <w:p w14:paraId="07274253" w14:textId="77777777" w:rsidR="00BF00BC" w:rsidRDefault="00BF00BC">
      <w:pPr>
        <w:spacing w:before="0"/>
        <w:rPr>
          <w:rFonts w:eastAsiaTheme="majorEastAsia" w:cstheme="majorBidi"/>
          <w:b/>
          <w:bCs/>
          <w:caps/>
        </w:rPr>
      </w:pPr>
      <w:bookmarkStart w:id="5" w:name="_Toc296336092"/>
      <w:r>
        <w:rPr>
          <w:caps/>
        </w:rPr>
        <w:br w:type="page"/>
      </w:r>
    </w:p>
    <w:p w14:paraId="452ABE56" w14:textId="1281585A" w:rsidR="00545CBF" w:rsidRPr="00FE0D9D" w:rsidRDefault="00545CBF" w:rsidP="00545CBF">
      <w:pPr>
        <w:pStyle w:val="Heading1"/>
        <w:rPr>
          <w:caps/>
          <w:color w:val="auto"/>
        </w:rPr>
      </w:pPr>
      <w:r w:rsidRPr="00FE0D9D">
        <w:rPr>
          <w:caps/>
          <w:color w:val="auto"/>
        </w:rPr>
        <w:t>List of figures and tables</w:t>
      </w:r>
      <w:bookmarkEnd w:id="5"/>
    </w:p>
    <w:p w14:paraId="13D4C183" w14:textId="77777777" w:rsidR="00545CBF" w:rsidRPr="00FE0D9D" w:rsidRDefault="002025D6">
      <w:pPr>
        <w:pStyle w:val="TableofFigures"/>
        <w:tabs>
          <w:tab w:val="right" w:leader="dot" w:pos="9169"/>
        </w:tabs>
        <w:rPr>
          <w:noProof/>
          <w:lang w:val="en-GB"/>
        </w:rPr>
      </w:pPr>
      <w:r w:rsidRPr="00FE0D9D">
        <w:fldChar w:fldCharType="begin"/>
      </w:r>
      <w:r w:rsidR="00545CBF" w:rsidRPr="00FE0D9D">
        <w:instrText xml:space="preserve"> TOC \c "Figure" </w:instrText>
      </w:r>
      <w:r w:rsidRPr="00FE0D9D">
        <w:fldChar w:fldCharType="separate"/>
      </w:r>
      <w:r w:rsidR="00545CBF" w:rsidRPr="00FE0D9D">
        <w:rPr>
          <w:b/>
          <w:noProof/>
        </w:rPr>
        <w:t>Figure 1</w:t>
      </w:r>
      <w:r w:rsidR="00545CBF" w:rsidRPr="00FE0D9D">
        <w:rPr>
          <w:noProof/>
        </w:rPr>
        <w:t>: Surveyed ecosystems in 2014 Tanzania</w:t>
      </w:r>
      <w:r w:rsidR="00545CBF" w:rsidRPr="00FE0D9D">
        <w:rPr>
          <w:noProof/>
        </w:rPr>
        <w:tab/>
      </w:r>
      <w:r w:rsidRPr="00FE0D9D">
        <w:rPr>
          <w:noProof/>
        </w:rPr>
        <w:fldChar w:fldCharType="begin"/>
      </w:r>
      <w:r w:rsidR="00545CBF" w:rsidRPr="00FE0D9D">
        <w:rPr>
          <w:noProof/>
        </w:rPr>
        <w:instrText xml:space="preserve"> PAGEREF _Toc287104185 \h </w:instrText>
      </w:r>
      <w:r w:rsidRPr="00FE0D9D">
        <w:rPr>
          <w:noProof/>
        </w:rPr>
      </w:r>
      <w:r w:rsidRPr="00FE0D9D">
        <w:rPr>
          <w:noProof/>
        </w:rPr>
        <w:fldChar w:fldCharType="separate"/>
      </w:r>
      <w:r w:rsidR="0096351D">
        <w:rPr>
          <w:noProof/>
        </w:rPr>
        <w:t>2</w:t>
      </w:r>
      <w:r w:rsidRPr="00FE0D9D">
        <w:rPr>
          <w:noProof/>
        </w:rPr>
        <w:fldChar w:fldCharType="end"/>
      </w:r>
    </w:p>
    <w:p w14:paraId="64107104" w14:textId="77777777" w:rsidR="00545CBF" w:rsidRPr="00FE0D9D" w:rsidRDefault="00545CBF">
      <w:pPr>
        <w:pStyle w:val="TableofFigures"/>
        <w:tabs>
          <w:tab w:val="right" w:leader="dot" w:pos="9169"/>
        </w:tabs>
        <w:rPr>
          <w:noProof/>
          <w:lang w:val="en-GB"/>
        </w:rPr>
      </w:pPr>
      <w:r w:rsidRPr="00FE0D9D">
        <w:rPr>
          <w:b/>
          <w:noProof/>
        </w:rPr>
        <w:t>Figure 2</w:t>
      </w:r>
      <w:r w:rsidRPr="00FE0D9D">
        <w:rPr>
          <w:noProof/>
        </w:rPr>
        <w:t xml:space="preserve">: </w:t>
      </w:r>
      <w:r w:rsidRPr="00FE0D9D">
        <w:rPr>
          <w:noProof/>
          <w:lang w:val="en-GB"/>
        </w:rPr>
        <w:t>Trend of elephant population size in the Serengeti ecosystem (1986-2014)</w:t>
      </w:r>
      <w:r w:rsidRPr="00FE0D9D">
        <w:rPr>
          <w:noProof/>
        </w:rPr>
        <w:tab/>
      </w:r>
      <w:r w:rsidR="002025D6" w:rsidRPr="00FE0D9D">
        <w:rPr>
          <w:noProof/>
        </w:rPr>
        <w:fldChar w:fldCharType="begin"/>
      </w:r>
      <w:r w:rsidRPr="00FE0D9D">
        <w:rPr>
          <w:noProof/>
        </w:rPr>
        <w:instrText xml:space="preserve"> PAGEREF _Toc287104186 \h </w:instrText>
      </w:r>
      <w:r w:rsidR="002025D6" w:rsidRPr="00FE0D9D">
        <w:rPr>
          <w:noProof/>
        </w:rPr>
      </w:r>
      <w:r w:rsidR="002025D6" w:rsidRPr="00FE0D9D">
        <w:rPr>
          <w:noProof/>
        </w:rPr>
        <w:fldChar w:fldCharType="separate"/>
      </w:r>
      <w:r w:rsidR="0096351D">
        <w:rPr>
          <w:noProof/>
        </w:rPr>
        <w:t>4</w:t>
      </w:r>
      <w:r w:rsidR="002025D6" w:rsidRPr="00FE0D9D">
        <w:rPr>
          <w:noProof/>
        </w:rPr>
        <w:fldChar w:fldCharType="end"/>
      </w:r>
    </w:p>
    <w:p w14:paraId="65CC89A8" w14:textId="77777777" w:rsidR="00545CBF" w:rsidRPr="00FE0D9D" w:rsidRDefault="00545CBF">
      <w:pPr>
        <w:pStyle w:val="TableofFigures"/>
        <w:tabs>
          <w:tab w:val="right" w:leader="dot" w:pos="9169"/>
        </w:tabs>
        <w:rPr>
          <w:noProof/>
          <w:lang w:val="en-GB"/>
        </w:rPr>
      </w:pPr>
      <w:r w:rsidRPr="00FE0D9D">
        <w:rPr>
          <w:b/>
          <w:noProof/>
        </w:rPr>
        <w:t>Figure 3:</w:t>
      </w:r>
      <w:r w:rsidRPr="00FE0D9D">
        <w:rPr>
          <w:noProof/>
        </w:rPr>
        <w:t xml:space="preserve"> </w:t>
      </w:r>
      <w:r w:rsidRPr="00FE0D9D">
        <w:rPr>
          <w:noProof/>
          <w:lang w:val="en-GB"/>
        </w:rPr>
        <w:t>Population trend of the African elephant in Tarangire-Manyara Ecosystem from 1995 to 2014</w:t>
      </w:r>
      <w:r w:rsidRPr="00FE0D9D">
        <w:rPr>
          <w:noProof/>
        </w:rPr>
        <w:tab/>
      </w:r>
      <w:r w:rsidR="002025D6" w:rsidRPr="00FE0D9D">
        <w:rPr>
          <w:noProof/>
        </w:rPr>
        <w:fldChar w:fldCharType="begin"/>
      </w:r>
      <w:r w:rsidRPr="00FE0D9D">
        <w:rPr>
          <w:noProof/>
        </w:rPr>
        <w:instrText xml:space="preserve"> PAGEREF _Toc287104187 \h </w:instrText>
      </w:r>
      <w:r w:rsidR="002025D6" w:rsidRPr="00FE0D9D">
        <w:rPr>
          <w:noProof/>
        </w:rPr>
      </w:r>
      <w:r w:rsidR="002025D6" w:rsidRPr="00FE0D9D">
        <w:rPr>
          <w:noProof/>
        </w:rPr>
        <w:fldChar w:fldCharType="separate"/>
      </w:r>
      <w:r w:rsidR="0096351D">
        <w:rPr>
          <w:noProof/>
        </w:rPr>
        <w:t>5</w:t>
      </w:r>
      <w:r w:rsidR="002025D6" w:rsidRPr="00FE0D9D">
        <w:rPr>
          <w:noProof/>
        </w:rPr>
        <w:fldChar w:fldCharType="end"/>
      </w:r>
    </w:p>
    <w:p w14:paraId="72C9DEC0" w14:textId="77777777" w:rsidR="00545CBF" w:rsidRPr="00FE0D9D" w:rsidRDefault="00545CBF">
      <w:pPr>
        <w:pStyle w:val="TableofFigures"/>
        <w:tabs>
          <w:tab w:val="right" w:leader="dot" w:pos="9169"/>
        </w:tabs>
        <w:rPr>
          <w:noProof/>
          <w:lang w:val="en-GB"/>
        </w:rPr>
      </w:pPr>
      <w:r w:rsidRPr="00FE0D9D">
        <w:rPr>
          <w:b/>
          <w:noProof/>
        </w:rPr>
        <w:t>Figure 4</w:t>
      </w:r>
      <w:r w:rsidRPr="00FE0D9D">
        <w:rPr>
          <w:noProof/>
        </w:rPr>
        <w:t xml:space="preserve">: </w:t>
      </w:r>
      <w:r w:rsidRPr="00FE0D9D">
        <w:rPr>
          <w:noProof/>
          <w:lang w:val="en-GB"/>
        </w:rPr>
        <w:t>Trend in elephant population in the Katavi-Rukwa Ecosystem (1991-2014)</w:t>
      </w:r>
      <w:r w:rsidRPr="00FE0D9D">
        <w:rPr>
          <w:noProof/>
        </w:rPr>
        <w:tab/>
      </w:r>
      <w:r w:rsidR="002025D6" w:rsidRPr="00FE0D9D">
        <w:rPr>
          <w:noProof/>
        </w:rPr>
        <w:fldChar w:fldCharType="begin"/>
      </w:r>
      <w:r w:rsidRPr="00FE0D9D">
        <w:rPr>
          <w:noProof/>
        </w:rPr>
        <w:instrText xml:space="preserve"> PAGEREF _Toc287104188 \h </w:instrText>
      </w:r>
      <w:r w:rsidR="002025D6" w:rsidRPr="00FE0D9D">
        <w:rPr>
          <w:noProof/>
        </w:rPr>
      </w:r>
      <w:r w:rsidR="002025D6" w:rsidRPr="00FE0D9D">
        <w:rPr>
          <w:noProof/>
        </w:rPr>
        <w:fldChar w:fldCharType="separate"/>
      </w:r>
      <w:r w:rsidR="0096351D">
        <w:rPr>
          <w:noProof/>
        </w:rPr>
        <w:t>6</w:t>
      </w:r>
      <w:r w:rsidR="002025D6" w:rsidRPr="00FE0D9D">
        <w:rPr>
          <w:noProof/>
        </w:rPr>
        <w:fldChar w:fldCharType="end"/>
      </w:r>
    </w:p>
    <w:p w14:paraId="45735B18" w14:textId="77777777" w:rsidR="00545CBF" w:rsidRPr="00FE0D9D" w:rsidRDefault="00545CBF">
      <w:pPr>
        <w:pStyle w:val="TableofFigures"/>
        <w:tabs>
          <w:tab w:val="right" w:leader="dot" w:pos="9169"/>
        </w:tabs>
        <w:rPr>
          <w:noProof/>
          <w:lang w:val="en-GB"/>
        </w:rPr>
      </w:pPr>
      <w:r w:rsidRPr="00FE0D9D">
        <w:rPr>
          <w:b/>
          <w:noProof/>
        </w:rPr>
        <w:t>Figure 5:</w:t>
      </w:r>
      <w:r w:rsidRPr="00FE0D9D">
        <w:rPr>
          <w:noProof/>
        </w:rPr>
        <w:t xml:space="preserve"> </w:t>
      </w:r>
      <w:r w:rsidRPr="00FE0D9D">
        <w:rPr>
          <w:noProof/>
          <w:lang w:val="en-GB"/>
        </w:rPr>
        <w:t>Trend in elephant population in the Malagarasi-Muyovosi Ecosystem (1991-2014)</w:t>
      </w:r>
      <w:r w:rsidRPr="00FE0D9D">
        <w:rPr>
          <w:noProof/>
        </w:rPr>
        <w:tab/>
      </w:r>
      <w:r w:rsidR="002025D6" w:rsidRPr="00FE0D9D">
        <w:rPr>
          <w:noProof/>
        </w:rPr>
        <w:fldChar w:fldCharType="begin"/>
      </w:r>
      <w:r w:rsidRPr="00FE0D9D">
        <w:rPr>
          <w:noProof/>
        </w:rPr>
        <w:instrText xml:space="preserve"> PAGEREF _Toc287104189 \h </w:instrText>
      </w:r>
      <w:r w:rsidR="002025D6" w:rsidRPr="00FE0D9D">
        <w:rPr>
          <w:noProof/>
        </w:rPr>
      </w:r>
      <w:r w:rsidR="002025D6" w:rsidRPr="00FE0D9D">
        <w:rPr>
          <w:noProof/>
        </w:rPr>
        <w:fldChar w:fldCharType="separate"/>
      </w:r>
      <w:r w:rsidR="0096351D">
        <w:rPr>
          <w:noProof/>
        </w:rPr>
        <w:t>7</w:t>
      </w:r>
      <w:r w:rsidR="002025D6" w:rsidRPr="00FE0D9D">
        <w:rPr>
          <w:noProof/>
        </w:rPr>
        <w:fldChar w:fldCharType="end"/>
      </w:r>
    </w:p>
    <w:p w14:paraId="757A7E8F" w14:textId="77777777" w:rsidR="00545CBF" w:rsidRPr="00FE0D9D" w:rsidRDefault="00545CBF">
      <w:pPr>
        <w:pStyle w:val="TableofFigures"/>
        <w:tabs>
          <w:tab w:val="right" w:leader="dot" w:pos="9169"/>
        </w:tabs>
        <w:rPr>
          <w:noProof/>
          <w:lang w:val="en-GB"/>
        </w:rPr>
      </w:pPr>
      <w:r w:rsidRPr="00FE0D9D">
        <w:rPr>
          <w:b/>
          <w:noProof/>
        </w:rPr>
        <w:t>Figure 6</w:t>
      </w:r>
      <w:r w:rsidRPr="00FE0D9D">
        <w:rPr>
          <w:noProof/>
        </w:rPr>
        <w:t xml:space="preserve">: </w:t>
      </w:r>
      <w:r w:rsidRPr="00FE0D9D">
        <w:rPr>
          <w:noProof/>
          <w:lang w:val="en-GB"/>
        </w:rPr>
        <w:t>Trend in elephant population in the Selous-Mikumi Ecosystem (1976-2014)</w:t>
      </w:r>
      <w:r w:rsidRPr="00FE0D9D">
        <w:rPr>
          <w:noProof/>
        </w:rPr>
        <w:tab/>
      </w:r>
      <w:r w:rsidR="002025D6" w:rsidRPr="00FE0D9D">
        <w:rPr>
          <w:noProof/>
        </w:rPr>
        <w:fldChar w:fldCharType="begin"/>
      </w:r>
      <w:r w:rsidRPr="00FE0D9D">
        <w:rPr>
          <w:noProof/>
        </w:rPr>
        <w:instrText xml:space="preserve"> PAGEREF _Toc287104190 \h </w:instrText>
      </w:r>
      <w:r w:rsidR="002025D6" w:rsidRPr="00FE0D9D">
        <w:rPr>
          <w:noProof/>
        </w:rPr>
      </w:r>
      <w:r w:rsidR="002025D6" w:rsidRPr="00FE0D9D">
        <w:rPr>
          <w:noProof/>
        </w:rPr>
        <w:fldChar w:fldCharType="separate"/>
      </w:r>
      <w:r w:rsidR="0096351D">
        <w:rPr>
          <w:noProof/>
        </w:rPr>
        <w:t>8</w:t>
      </w:r>
      <w:r w:rsidR="002025D6" w:rsidRPr="00FE0D9D">
        <w:rPr>
          <w:noProof/>
        </w:rPr>
        <w:fldChar w:fldCharType="end"/>
      </w:r>
    </w:p>
    <w:p w14:paraId="775621CB" w14:textId="77777777" w:rsidR="00545CBF" w:rsidRPr="00FE0D9D" w:rsidRDefault="00545CBF">
      <w:pPr>
        <w:pStyle w:val="TableofFigures"/>
        <w:tabs>
          <w:tab w:val="right" w:leader="dot" w:pos="9169"/>
        </w:tabs>
        <w:rPr>
          <w:noProof/>
          <w:lang w:val="en-GB"/>
        </w:rPr>
      </w:pPr>
      <w:r w:rsidRPr="00FE0D9D">
        <w:rPr>
          <w:b/>
          <w:noProof/>
        </w:rPr>
        <w:t>Figure 7</w:t>
      </w:r>
      <w:r w:rsidRPr="00FE0D9D">
        <w:rPr>
          <w:noProof/>
        </w:rPr>
        <w:t xml:space="preserve">: </w:t>
      </w:r>
      <w:r w:rsidRPr="00FE0D9D">
        <w:rPr>
          <w:noProof/>
          <w:lang w:val="en-GB"/>
        </w:rPr>
        <w:t>Trend in elephant population in the Ruaha-Rungwa Ecosystem (1993-2014)</w:t>
      </w:r>
      <w:r w:rsidRPr="00FE0D9D">
        <w:rPr>
          <w:noProof/>
        </w:rPr>
        <w:tab/>
      </w:r>
      <w:r w:rsidR="002025D6" w:rsidRPr="00FE0D9D">
        <w:rPr>
          <w:noProof/>
        </w:rPr>
        <w:fldChar w:fldCharType="begin"/>
      </w:r>
      <w:r w:rsidRPr="00FE0D9D">
        <w:rPr>
          <w:noProof/>
        </w:rPr>
        <w:instrText xml:space="preserve"> PAGEREF _Toc287104191 \h </w:instrText>
      </w:r>
      <w:r w:rsidR="002025D6" w:rsidRPr="00FE0D9D">
        <w:rPr>
          <w:noProof/>
        </w:rPr>
      </w:r>
      <w:r w:rsidR="002025D6" w:rsidRPr="00FE0D9D">
        <w:rPr>
          <w:noProof/>
        </w:rPr>
        <w:fldChar w:fldCharType="separate"/>
      </w:r>
      <w:r w:rsidR="0096351D">
        <w:rPr>
          <w:noProof/>
        </w:rPr>
        <w:t>9</w:t>
      </w:r>
      <w:r w:rsidR="002025D6" w:rsidRPr="00FE0D9D">
        <w:rPr>
          <w:noProof/>
        </w:rPr>
        <w:fldChar w:fldCharType="end"/>
      </w:r>
    </w:p>
    <w:p w14:paraId="3E5B4DAD" w14:textId="0392C3E7" w:rsidR="00545CBF" w:rsidRPr="00FE0D9D" w:rsidRDefault="00545CBF">
      <w:pPr>
        <w:pStyle w:val="TableofFigures"/>
        <w:tabs>
          <w:tab w:val="right" w:leader="dot" w:pos="9169"/>
        </w:tabs>
        <w:rPr>
          <w:noProof/>
          <w:lang w:val="en-GB"/>
        </w:rPr>
      </w:pPr>
      <w:r w:rsidRPr="00FE0D9D">
        <w:rPr>
          <w:b/>
          <w:noProof/>
        </w:rPr>
        <w:t>Figure 8:</w:t>
      </w:r>
      <w:r w:rsidRPr="00FE0D9D">
        <w:rPr>
          <w:noProof/>
        </w:rPr>
        <w:t xml:space="preserve"> Distribution of elephant population density (i) and carcass density (ii) in all major ecosystems in Tanzania</w:t>
      </w:r>
      <w:r w:rsidRPr="00FE0D9D">
        <w:rPr>
          <w:noProof/>
        </w:rPr>
        <w:tab/>
      </w:r>
      <w:r w:rsidR="002025D6" w:rsidRPr="00FE0D9D">
        <w:rPr>
          <w:noProof/>
        </w:rPr>
        <w:fldChar w:fldCharType="begin"/>
      </w:r>
      <w:r w:rsidRPr="00FE0D9D">
        <w:rPr>
          <w:noProof/>
        </w:rPr>
        <w:instrText xml:space="preserve"> PAGEREF _Toc287104192 \h </w:instrText>
      </w:r>
      <w:r w:rsidR="002025D6" w:rsidRPr="00FE0D9D">
        <w:rPr>
          <w:noProof/>
        </w:rPr>
      </w:r>
      <w:r w:rsidR="002025D6" w:rsidRPr="00FE0D9D">
        <w:rPr>
          <w:noProof/>
        </w:rPr>
        <w:fldChar w:fldCharType="separate"/>
      </w:r>
      <w:r w:rsidR="0096351D">
        <w:rPr>
          <w:noProof/>
        </w:rPr>
        <w:t>6</w:t>
      </w:r>
      <w:r w:rsidR="002025D6" w:rsidRPr="00FE0D9D">
        <w:rPr>
          <w:noProof/>
        </w:rPr>
        <w:fldChar w:fldCharType="end"/>
      </w:r>
    </w:p>
    <w:p w14:paraId="0846AA57" w14:textId="30722C37" w:rsidR="00B85581" w:rsidRPr="00FE0D9D" w:rsidRDefault="002025D6" w:rsidP="002C4D42">
      <w:pPr>
        <w:rPr>
          <w:noProof/>
          <w:lang w:val="en-GB"/>
        </w:rPr>
      </w:pPr>
      <w:r w:rsidRPr="00FE0D9D">
        <w:fldChar w:fldCharType="end"/>
      </w:r>
      <w:r w:rsidRPr="00FE0D9D">
        <w:fldChar w:fldCharType="begin"/>
      </w:r>
      <w:r w:rsidR="00545CBF" w:rsidRPr="00FE0D9D">
        <w:instrText xml:space="preserve"> TOC \c "Table" </w:instrText>
      </w:r>
      <w:r w:rsidRPr="00FE0D9D">
        <w:fldChar w:fldCharType="separate"/>
      </w:r>
      <w:r w:rsidR="00B85581" w:rsidRPr="00BF00BC">
        <w:rPr>
          <w:b/>
          <w:noProof/>
        </w:rPr>
        <w:t xml:space="preserve">Table 1: </w:t>
      </w:r>
      <w:r w:rsidR="00B85581" w:rsidRPr="00FE0D9D">
        <w:rPr>
          <w:noProof/>
          <w:lang w:val="en-GB"/>
        </w:rPr>
        <w:t>Population estimate of elephants in various ecosystems for 2014 censuses (1-7)</w:t>
      </w:r>
      <w:r w:rsidR="00B85581" w:rsidRPr="00FE0D9D">
        <w:rPr>
          <w:noProof/>
        </w:rPr>
        <w:tab/>
      </w:r>
      <w:r w:rsidRPr="00FE0D9D">
        <w:rPr>
          <w:noProof/>
        </w:rPr>
        <w:fldChar w:fldCharType="begin"/>
      </w:r>
      <w:r w:rsidR="00B85581" w:rsidRPr="00FE0D9D">
        <w:rPr>
          <w:noProof/>
        </w:rPr>
        <w:instrText xml:space="preserve"> PAGEREF _Toc287106641 \h </w:instrText>
      </w:r>
      <w:r w:rsidRPr="00FE0D9D">
        <w:rPr>
          <w:noProof/>
        </w:rPr>
      </w:r>
      <w:r w:rsidRPr="00FE0D9D">
        <w:rPr>
          <w:noProof/>
        </w:rPr>
        <w:fldChar w:fldCharType="separate"/>
      </w:r>
      <w:r w:rsidR="0096351D">
        <w:rPr>
          <w:noProof/>
        </w:rPr>
        <w:t>1</w:t>
      </w:r>
      <w:r w:rsidRPr="00FE0D9D">
        <w:rPr>
          <w:noProof/>
        </w:rPr>
        <w:fldChar w:fldCharType="end"/>
      </w:r>
    </w:p>
    <w:p w14:paraId="1A01806F" w14:textId="271715C5" w:rsidR="00B85581" w:rsidRPr="00FE0D9D" w:rsidRDefault="00B85581">
      <w:pPr>
        <w:pStyle w:val="TableofFigures"/>
        <w:tabs>
          <w:tab w:val="right" w:leader="dot" w:pos="9169"/>
        </w:tabs>
        <w:rPr>
          <w:noProof/>
          <w:lang w:val="en-GB"/>
        </w:rPr>
      </w:pPr>
      <w:r w:rsidRPr="00FE0D9D">
        <w:rPr>
          <w:b/>
          <w:noProof/>
        </w:rPr>
        <w:t>Table 2</w:t>
      </w:r>
      <w:r w:rsidRPr="00FE0D9D">
        <w:rPr>
          <w:noProof/>
        </w:rPr>
        <w:t>:</w:t>
      </w:r>
      <w:r w:rsidRPr="00FE0D9D">
        <w:rPr>
          <w:noProof/>
          <w:lang w:val="en-GB"/>
        </w:rPr>
        <w:t xml:space="preserve"> Ecosystem summary - population estimates of elephants in Tanzania 2009 and 2014</w:t>
      </w:r>
      <w:r w:rsidRPr="00FE0D9D">
        <w:rPr>
          <w:noProof/>
        </w:rPr>
        <w:tab/>
      </w:r>
      <w:r w:rsidR="002025D6" w:rsidRPr="00FE0D9D">
        <w:rPr>
          <w:noProof/>
        </w:rPr>
        <w:fldChar w:fldCharType="begin"/>
      </w:r>
      <w:r w:rsidRPr="00FE0D9D">
        <w:rPr>
          <w:noProof/>
        </w:rPr>
        <w:instrText xml:space="preserve"> PAGEREF _Toc287106642 \h </w:instrText>
      </w:r>
      <w:r w:rsidR="002025D6" w:rsidRPr="00FE0D9D">
        <w:rPr>
          <w:noProof/>
        </w:rPr>
      </w:r>
      <w:r w:rsidR="002025D6" w:rsidRPr="00FE0D9D">
        <w:rPr>
          <w:noProof/>
        </w:rPr>
        <w:fldChar w:fldCharType="separate"/>
      </w:r>
      <w:r w:rsidR="0096351D">
        <w:rPr>
          <w:noProof/>
        </w:rPr>
        <w:t>4</w:t>
      </w:r>
      <w:r w:rsidR="002025D6" w:rsidRPr="00FE0D9D">
        <w:rPr>
          <w:noProof/>
        </w:rPr>
        <w:fldChar w:fldCharType="end"/>
      </w:r>
    </w:p>
    <w:p w14:paraId="786D1422" w14:textId="0BAA4315" w:rsidR="002C4D42" w:rsidRDefault="002025D6" w:rsidP="002C4D42">
      <w:r w:rsidRPr="00FE0D9D">
        <w:fldChar w:fldCharType="end"/>
      </w:r>
      <w:r w:rsidR="002C4D42">
        <w:br w:type="page"/>
      </w:r>
    </w:p>
    <w:p w14:paraId="5145E278" w14:textId="77777777" w:rsidR="00545CBF" w:rsidRPr="00FE0D9D" w:rsidRDefault="00545CBF" w:rsidP="00545CBF">
      <w:pPr>
        <w:pStyle w:val="Heading1"/>
        <w:rPr>
          <w:caps/>
          <w:color w:val="auto"/>
        </w:rPr>
      </w:pPr>
      <w:bookmarkStart w:id="6" w:name="_Toc296336093"/>
      <w:r w:rsidRPr="00FE0D9D">
        <w:rPr>
          <w:caps/>
          <w:color w:val="auto"/>
        </w:rPr>
        <w:t>List of Abbreviation and Acronyms</w:t>
      </w:r>
      <w:bookmarkEnd w:id="6"/>
    </w:p>
    <w:p w14:paraId="010E004C"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CIMU</w:t>
      </w:r>
      <w:r w:rsidRPr="00FE0D9D">
        <w:rPr>
          <w:rFonts w:asciiTheme="minorHAnsi" w:hAnsiTheme="minorHAnsi"/>
          <w:bCs/>
        </w:rPr>
        <w:tab/>
        <w:t xml:space="preserve">Conservation Information and Monitoring Unit </w:t>
      </w:r>
    </w:p>
    <w:p w14:paraId="112E09E7"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FSO</w:t>
      </w:r>
      <w:r w:rsidRPr="00FE0D9D">
        <w:rPr>
          <w:rFonts w:asciiTheme="minorHAnsi" w:hAnsiTheme="minorHAnsi"/>
          <w:bCs/>
        </w:rPr>
        <w:tab/>
        <w:t>Front Seat Observer</w:t>
      </w:r>
    </w:p>
    <w:p w14:paraId="2E3E8F6E"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FZS</w:t>
      </w:r>
      <w:r w:rsidRPr="00FE0D9D">
        <w:rPr>
          <w:rFonts w:asciiTheme="minorHAnsi" w:hAnsiTheme="minorHAnsi"/>
          <w:bCs/>
        </w:rPr>
        <w:tab/>
        <w:t>Frankfurt Zoological Society</w:t>
      </w:r>
    </w:p>
    <w:p w14:paraId="311129E5" w14:textId="77777777" w:rsidR="00270270" w:rsidRPr="00FE0D9D" w:rsidRDefault="00270270" w:rsidP="00270270">
      <w:pPr>
        <w:pStyle w:val="BodyTextIndent"/>
        <w:ind w:left="1690" w:hanging="1690"/>
        <w:jc w:val="both"/>
        <w:rPr>
          <w:rFonts w:asciiTheme="minorHAnsi" w:hAnsiTheme="minorHAnsi"/>
          <w:bCs/>
        </w:rPr>
      </w:pPr>
      <w:r w:rsidRPr="00FE0D9D">
        <w:rPr>
          <w:rFonts w:asciiTheme="minorHAnsi" w:hAnsiTheme="minorHAnsi"/>
          <w:bCs/>
        </w:rPr>
        <w:t>GEC</w:t>
      </w:r>
      <w:r w:rsidRPr="00FE0D9D">
        <w:rPr>
          <w:rFonts w:asciiTheme="minorHAnsi" w:hAnsiTheme="minorHAnsi"/>
          <w:bCs/>
        </w:rPr>
        <w:tab/>
        <w:t>Great Elephant Census</w:t>
      </w:r>
    </w:p>
    <w:p w14:paraId="7A80F77D"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GCA</w:t>
      </w:r>
      <w:r w:rsidRPr="00FE0D9D">
        <w:rPr>
          <w:rFonts w:asciiTheme="minorHAnsi" w:hAnsiTheme="minorHAnsi"/>
          <w:bCs/>
        </w:rPr>
        <w:tab/>
        <w:t>Game Controlled Area</w:t>
      </w:r>
    </w:p>
    <w:p w14:paraId="40A36EEF"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GPS</w:t>
      </w:r>
      <w:r w:rsidRPr="00FE0D9D">
        <w:rPr>
          <w:rFonts w:asciiTheme="minorHAnsi" w:hAnsiTheme="minorHAnsi"/>
          <w:bCs/>
        </w:rPr>
        <w:tab/>
        <w:t>Global Positioning System</w:t>
      </w:r>
    </w:p>
    <w:p w14:paraId="58E39413"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GR</w:t>
      </w:r>
      <w:r w:rsidRPr="00FE0D9D">
        <w:rPr>
          <w:rFonts w:asciiTheme="minorHAnsi" w:hAnsiTheme="minorHAnsi"/>
          <w:bCs/>
        </w:rPr>
        <w:tab/>
        <w:t>Game Reserve</w:t>
      </w:r>
    </w:p>
    <w:p w14:paraId="2DB48128" w14:textId="77777777" w:rsidR="00545CBF" w:rsidRPr="00FE0D9D" w:rsidRDefault="00545CBF" w:rsidP="00545CBF">
      <w:pPr>
        <w:pStyle w:val="BodyTextIndent"/>
        <w:ind w:left="1690" w:hanging="1690"/>
        <w:jc w:val="both"/>
        <w:rPr>
          <w:rFonts w:asciiTheme="minorHAnsi" w:hAnsiTheme="minorHAnsi"/>
          <w:b/>
          <w:bCs/>
        </w:rPr>
      </w:pPr>
      <w:r w:rsidRPr="00FE0D9D">
        <w:rPr>
          <w:rFonts w:asciiTheme="minorHAnsi" w:hAnsiTheme="minorHAnsi"/>
          <w:bCs/>
        </w:rPr>
        <w:t>IUCN</w:t>
      </w:r>
      <w:r w:rsidRPr="00FE0D9D">
        <w:rPr>
          <w:rFonts w:asciiTheme="minorHAnsi" w:hAnsiTheme="minorHAnsi"/>
          <w:bCs/>
        </w:rPr>
        <w:tab/>
        <w:t xml:space="preserve">International Union for Conservation of Nature </w:t>
      </w:r>
    </w:p>
    <w:p w14:paraId="00CBB6B9" w14:textId="77777777" w:rsidR="00545CBF" w:rsidRPr="00FE0D9D" w:rsidRDefault="00545CBF" w:rsidP="00545CBF">
      <w:pPr>
        <w:pStyle w:val="BodyTextIndent"/>
        <w:ind w:left="1690" w:hanging="1690"/>
        <w:jc w:val="both"/>
        <w:rPr>
          <w:rFonts w:asciiTheme="minorHAnsi" w:hAnsiTheme="minorHAnsi"/>
          <w:b/>
          <w:bCs/>
        </w:rPr>
      </w:pPr>
      <w:r w:rsidRPr="00FE0D9D">
        <w:rPr>
          <w:rFonts w:asciiTheme="minorHAnsi" w:hAnsiTheme="minorHAnsi"/>
          <w:bCs/>
        </w:rPr>
        <w:t>MIKE</w:t>
      </w:r>
      <w:r w:rsidRPr="00FE0D9D">
        <w:rPr>
          <w:rFonts w:asciiTheme="minorHAnsi" w:hAnsiTheme="minorHAnsi"/>
          <w:bCs/>
        </w:rPr>
        <w:tab/>
        <w:t>Monitoring the Illegal Killing of Elephants</w:t>
      </w:r>
    </w:p>
    <w:p w14:paraId="222D8CDC"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NCA</w:t>
      </w:r>
      <w:r w:rsidRPr="00FE0D9D">
        <w:rPr>
          <w:rFonts w:asciiTheme="minorHAnsi" w:hAnsiTheme="minorHAnsi"/>
          <w:bCs/>
        </w:rPr>
        <w:tab/>
      </w:r>
      <w:proofErr w:type="spellStart"/>
      <w:r w:rsidRPr="00FE0D9D">
        <w:rPr>
          <w:rFonts w:asciiTheme="minorHAnsi" w:hAnsiTheme="minorHAnsi"/>
          <w:bCs/>
        </w:rPr>
        <w:t>Ngorongoro</w:t>
      </w:r>
      <w:proofErr w:type="spellEnd"/>
      <w:r w:rsidRPr="00FE0D9D">
        <w:rPr>
          <w:rFonts w:asciiTheme="minorHAnsi" w:hAnsiTheme="minorHAnsi"/>
          <w:bCs/>
        </w:rPr>
        <w:t xml:space="preserve"> Conservation Area </w:t>
      </w:r>
    </w:p>
    <w:p w14:paraId="4881897F"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NCAA</w:t>
      </w:r>
      <w:r w:rsidRPr="00FE0D9D">
        <w:rPr>
          <w:rFonts w:asciiTheme="minorHAnsi" w:hAnsiTheme="minorHAnsi"/>
          <w:bCs/>
        </w:rPr>
        <w:tab/>
      </w:r>
      <w:proofErr w:type="spellStart"/>
      <w:r w:rsidRPr="00FE0D9D">
        <w:rPr>
          <w:rFonts w:asciiTheme="minorHAnsi" w:hAnsiTheme="minorHAnsi"/>
          <w:bCs/>
        </w:rPr>
        <w:t>Ngorongoro</w:t>
      </w:r>
      <w:proofErr w:type="spellEnd"/>
      <w:r w:rsidRPr="00FE0D9D">
        <w:rPr>
          <w:rFonts w:asciiTheme="minorHAnsi" w:hAnsiTheme="minorHAnsi"/>
          <w:bCs/>
        </w:rPr>
        <w:t xml:space="preserve"> Conservation Area Authority</w:t>
      </w:r>
    </w:p>
    <w:p w14:paraId="2C84AD9C" w14:textId="77777777" w:rsidR="00545CBF" w:rsidRPr="00FE0D9D" w:rsidRDefault="00545CBF" w:rsidP="00545CBF">
      <w:pPr>
        <w:pStyle w:val="BodyTextIndent"/>
        <w:ind w:left="1690" w:hanging="1690"/>
        <w:jc w:val="both"/>
        <w:rPr>
          <w:rFonts w:asciiTheme="minorHAnsi" w:hAnsiTheme="minorHAnsi"/>
          <w:b/>
          <w:bCs/>
        </w:rPr>
      </w:pPr>
      <w:r w:rsidRPr="00FE0D9D">
        <w:rPr>
          <w:rFonts w:asciiTheme="minorHAnsi" w:hAnsiTheme="minorHAnsi"/>
          <w:bCs/>
        </w:rPr>
        <w:t>NP</w:t>
      </w:r>
      <w:r w:rsidRPr="00FE0D9D">
        <w:rPr>
          <w:rFonts w:asciiTheme="minorHAnsi" w:hAnsiTheme="minorHAnsi"/>
          <w:bCs/>
        </w:rPr>
        <w:tab/>
        <w:t>National Park</w:t>
      </w:r>
    </w:p>
    <w:p w14:paraId="7904FB02" w14:textId="77777777" w:rsidR="00545CBF" w:rsidRPr="00FE0D9D" w:rsidRDefault="00545CBF" w:rsidP="00545CBF">
      <w:pPr>
        <w:pStyle w:val="BodyTextIndent"/>
        <w:ind w:left="1690" w:hanging="1690"/>
        <w:jc w:val="both"/>
        <w:rPr>
          <w:rFonts w:asciiTheme="minorHAnsi" w:hAnsiTheme="minorHAnsi"/>
          <w:b/>
          <w:bCs/>
        </w:rPr>
      </w:pPr>
      <w:r w:rsidRPr="00FE0D9D">
        <w:rPr>
          <w:rFonts w:asciiTheme="minorHAnsi" w:hAnsiTheme="minorHAnsi"/>
          <w:bCs/>
        </w:rPr>
        <w:t>PA</w:t>
      </w:r>
      <w:r w:rsidRPr="00FE0D9D">
        <w:rPr>
          <w:rFonts w:asciiTheme="minorHAnsi" w:hAnsiTheme="minorHAnsi"/>
          <w:bCs/>
        </w:rPr>
        <w:tab/>
        <w:t>Protected Area</w:t>
      </w:r>
    </w:p>
    <w:p w14:paraId="4F1E648D"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RSO</w:t>
      </w:r>
      <w:r w:rsidRPr="00FE0D9D">
        <w:rPr>
          <w:rFonts w:asciiTheme="minorHAnsi" w:hAnsiTheme="minorHAnsi"/>
          <w:bCs/>
        </w:rPr>
        <w:tab/>
        <w:t>Rear Seat Observer</w:t>
      </w:r>
    </w:p>
    <w:p w14:paraId="5C04538E" w14:textId="77777777" w:rsidR="00270270" w:rsidRPr="00FE0D9D" w:rsidRDefault="00270270" w:rsidP="00270270">
      <w:pPr>
        <w:pStyle w:val="BodyTextIndent"/>
        <w:ind w:left="1690" w:hanging="1690"/>
        <w:jc w:val="both"/>
        <w:rPr>
          <w:rFonts w:asciiTheme="minorHAnsi" w:hAnsiTheme="minorHAnsi"/>
          <w:b/>
          <w:bCs/>
        </w:rPr>
      </w:pPr>
      <w:r w:rsidRPr="00FE0D9D">
        <w:rPr>
          <w:rFonts w:asciiTheme="minorHAnsi" w:hAnsiTheme="minorHAnsi"/>
          <w:bCs/>
        </w:rPr>
        <w:t>SE</w:t>
      </w:r>
      <w:r w:rsidRPr="00FE0D9D">
        <w:rPr>
          <w:rFonts w:asciiTheme="minorHAnsi" w:hAnsiTheme="minorHAnsi"/>
          <w:bCs/>
        </w:rPr>
        <w:tab/>
        <w:t>Standard Error</w:t>
      </w:r>
    </w:p>
    <w:p w14:paraId="2D0662BA" w14:textId="77777777" w:rsidR="00545CBF" w:rsidRPr="00FE0D9D" w:rsidRDefault="00545CBF" w:rsidP="00545CBF">
      <w:pPr>
        <w:pStyle w:val="BodyTextIndent"/>
        <w:ind w:left="1690" w:hanging="1690"/>
        <w:jc w:val="both"/>
        <w:rPr>
          <w:rFonts w:asciiTheme="minorHAnsi" w:hAnsiTheme="minorHAnsi"/>
          <w:b/>
          <w:bCs/>
        </w:rPr>
      </w:pPr>
      <w:r w:rsidRPr="00FE0D9D">
        <w:rPr>
          <w:rFonts w:asciiTheme="minorHAnsi" w:hAnsiTheme="minorHAnsi"/>
          <w:bCs/>
        </w:rPr>
        <w:t>SRF</w:t>
      </w:r>
      <w:r w:rsidRPr="00FE0D9D">
        <w:rPr>
          <w:rFonts w:asciiTheme="minorHAnsi" w:hAnsiTheme="minorHAnsi"/>
          <w:bCs/>
        </w:rPr>
        <w:tab/>
        <w:t>Systematic Reconnaissance Flight</w:t>
      </w:r>
    </w:p>
    <w:p w14:paraId="690641E0" w14:textId="77777777" w:rsidR="00545CBF" w:rsidRPr="00FE0D9D" w:rsidRDefault="00545CBF" w:rsidP="00545CBF">
      <w:pPr>
        <w:pStyle w:val="BodyTextIndent"/>
        <w:ind w:left="1690" w:hanging="1690"/>
        <w:jc w:val="both"/>
        <w:rPr>
          <w:rFonts w:asciiTheme="minorHAnsi" w:hAnsiTheme="minorHAnsi"/>
          <w:b/>
          <w:bCs/>
        </w:rPr>
      </w:pPr>
      <w:proofErr w:type="gramStart"/>
      <w:r w:rsidRPr="00FE0D9D">
        <w:rPr>
          <w:rFonts w:asciiTheme="minorHAnsi" w:hAnsiTheme="minorHAnsi"/>
          <w:bCs/>
        </w:rPr>
        <w:t>TANAPA</w:t>
      </w:r>
      <w:r w:rsidRPr="00FE0D9D">
        <w:rPr>
          <w:rFonts w:asciiTheme="minorHAnsi" w:hAnsiTheme="minorHAnsi"/>
          <w:bCs/>
        </w:rPr>
        <w:tab/>
        <w:t>Tanzania</w:t>
      </w:r>
      <w:proofErr w:type="gramEnd"/>
      <w:r w:rsidRPr="00FE0D9D">
        <w:rPr>
          <w:rFonts w:asciiTheme="minorHAnsi" w:hAnsiTheme="minorHAnsi"/>
          <w:bCs/>
        </w:rPr>
        <w:t xml:space="preserve"> National Parks</w:t>
      </w:r>
    </w:p>
    <w:p w14:paraId="301A1314" w14:textId="77777777" w:rsidR="00545CBF" w:rsidRPr="00FE0D9D" w:rsidRDefault="00545CBF" w:rsidP="00545CBF">
      <w:pPr>
        <w:pStyle w:val="BodyTextIndent"/>
        <w:ind w:left="1690" w:hanging="1690"/>
        <w:jc w:val="both"/>
        <w:rPr>
          <w:rFonts w:asciiTheme="minorHAnsi" w:hAnsiTheme="minorHAnsi"/>
          <w:b/>
          <w:bCs/>
        </w:rPr>
      </w:pPr>
      <w:r w:rsidRPr="00FE0D9D">
        <w:rPr>
          <w:rFonts w:asciiTheme="minorHAnsi" w:hAnsiTheme="minorHAnsi"/>
          <w:bCs/>
        </w:rPr>
        <w:t>TAWIRI</w:t>
      </w:r>
      <w:r w:rsidRPr="00FE0D9D">
        <w:rPr>
          <w:rFonts w:asciiTheme="minorHAnsi" w:hAnsiTheme="minorHAnsi"/>
          <w:bCs/>
        </w:rPr>
        <w:tab/>
        <w:t>Tanzania Wildlife Research Institute</w:t>
      </w:r>
    </w:p>
    <w:p w14:paraId="735AC4E6" w14:textId="77777777" w:rsidR="00A22502" w:rsidRPr="00FE0D9D" w:rsidRDefault="00A22502" w:rsidP="00A22502">
      <w:pPr>
        <w:pStyle w:val="BodyTextIndent"/>
        <w:ind w:left="1690" w:hanging="1690"/>
        <w:jc w:val="both"/>
        <w:rPr>
          <w:rFonts w:asciiTheme="minorHAnsi" w:hAnsiTheme="minorHAnsi"/>
          <w:b/>
          <w:bCs/>
        </w:rPr>
      </w:pPr>
      <w:r w:rsidRPr="00FE0D9D">
        <w:rPr>
          <w:rFonts w:asciiTheme="minorHAnsi" w:hAnsiTheme="minorHAnsi"/>
          <w:bCs/>
        </w:rPr>
        <w:t>TC</w:t>
      </w:r>
      <w:r w:rsidRPr="00FE0D9D">
        <w:rPr>
          <w:rFonts w:asciiTheme="minorHAnsi" w:hAnsiTheme="minorHAnsi"/>
          <w:bCs/>
        </w:rPr>
        <w:tab/>
        <w:t>Total Count</w:t>
      </w:r>
    </w:p>
    <w:p w14:paraId="7C409533"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TWCM</w:t>
      </w:r>
      <w:r w:rsidRPr="00FE0D9D">
        <w:rPr>
          <w:rFonts w:asciiTheme="minorHAnsi" w:hAnsiTheme="minorHAnsi"/>
          <w:bCs/>
        </w:rPr>
        <w:tab/>
        <w:t xml:space="preserve">Tanzania Wildlife Conservation Monitoring </w:t>
      </w:r>
    </w:p>
    <w:p w14:paraId="54A8CA39" w14:textId="77777777" w:rsidR="00545CBF" w:rsidRPr="00FE0D9D" w:rsidRDefault="00545CBF" w:rsidP="00545CBF">
      <w:pPr>
        <w:pStyle w:val="BodyTextIndent"/>
        <w:ind w:left="1690" w:hanging="1690"/>
        <w:jc w:val="both"/>
        <w:rPr>
          <w:rFonts w:asciiTheme="minorHAnsi" w:hAnsiTheme="minorHAnsi"/>
          <w:b/>
          <w:bCs/>
        </w:rPr>
      </w:pPr>
      <w:r w:rsidRPr="00FE0D9D">
        <w:rPr>
          <w:rFonts w:asciiTheme="minorHAnsi" w:hAnsiTheme="minorHAnsi"/>
          <w:bCs/>
        </w:rPr>
        <w:t>URT</w:t>
      </w:r>
      <w:r w:rsidRPr="00FE0D9D">
        <w:rPr>
          <w:rFonts w:asciiTheme="minorHAnsi" w:hAnsiTheme="minorHAnsi"/>
          <w:bCs/>
        </w:rPr>
        <w:tab/>
        <w:t>United Republic of Tanzania</w:t>
      </w:r>
    </w:p>
    <w:p w14:paraId="6A62E0EB" w14:textId="77777777" w:rsidR="00545CBF" w:rsidRPr="00FE0D9D" w:rsidRDefault="00545CBF" w:rsidP="00545CBF">
      <w:pPr>
        <w:pStyle w:val="BodyTextIndent"/>
        <w:ind w:left="1690" w:hanging="1690"/>
        <w:jc w:val="both"/>
        <w:rPr>
          <w:rFonts w:asciiTheme="minorHAnsi" w:hAnsiTheme="minorHAnsi"/>
          <w:b/>
          <w:bCs/>
        </w:rPr>
      </w:pPr>
      <w:r w:rsidRPr="00FE0D9D">
        <w:rPr>
          <w:rFonts w:asciiTheme="minorHAnsi" w:hAnsiTheme="minorHAnsi"/>
          <w:bCs/>
        </w:rPr>
        <w:t>WD</w:t>
      </w:r>
      <w:r w:rsidRPr="00FE0D9D">
        <w:rPr>
          <w:rFonts w:asciiTheme="minorHAnsi" w:hAnsiTheme="minorHAnsi"/>
          <w:bCs/>
        </w:rPr>
        <w:tab/>
        <w:t>Wildlife Division</w:t>
      </w:r>
    </w:p>
    <w:p w14:paraId="6E5B8D02" w14:textId="77777777" w:rsidR="00545CBF" w:rsidRPr="00FE0D9D" w:rsidRDefault="00545CBF" w:rsidP="00545CBF">
      <w:pPr>
        <w:pStyle w:val="BodyTextIndent"/>
        <w:ind w:left="1690" w:hanging="1690"/>
        <w:jc w:val="both"/>
        <w:rPr>
          <w:rFonts w:asciiTheme="minorHAnsi" w:hAnsiTheme="minorHAnsi"/>
          <w:bCs/>
        </w:rPr>
      </w:pPr>
      <w:r w:rsidRPr="00FE0D9D">
        <w:rPr>
          <w:rFonts w:asciiTheme="minorHAnsi" w:hAnsiTheme="minorHAnsi"/>
          <w:bCs/>
        </w:rPr>
        <w:t>WMA</w:t>
      </w:r>
      <w:r w:rsidRPr="00FE0D9D">
        <w:rPr>
          <w:rFonts w:asciiTheme="minorHAnsi" w:hAnsiTheme="minorHAnsi"/>
          <w:bCs/>
        </w:rPr>
        <w:tab/>
        <w:t>Wildlife Management Area</w:t>
      </w:r>
    </w:p>
    <w:p w14:paraId="707DFE36" w14:textId="77777777" w:rsidR="00545CBF" w:rsidRPr="00FE0D9D" w:rsidRDefault="00545CBF" w:rsidP="00713387">
      <w:pPr>
        <w:autoSpaceDE w:val="0"/>
        <w:autoSpaceDN w:val="0"/>
        <w:adjustRightInd w:val="0"/>
        <w:spacing w:before="240" w:after="240" w:line="360" w:lineRule="auto"/>
        <w:jc w:val="both"/>
        <w:rPr>
          <w:rFonts w:ascii="Arial Narrow" w:hAnsi="Arial Narrow" w:cs="Arial Narrow"/>
          <w:b/>
        </w:rPr>
      </w:pPr>
    </w:p>
    <w:p w14:paraId="2C8E4E89" w14:textId="77777777" w:rsidR="00545CBF" w:rsidRPr="00FE0D9D" w:rsidRDefault="00545CBF" w:rsidP="00713387">
      <w:pPr>
        <w:autoSpaceDE w:val="0"/>
        <w:autoSpaceDN w:val="0"/>
        <w:adjustRightInd w:val="0"/>
        <w:spacing w:before="240" w:after="240" w:line="360" w:lineRule="auto"/>
        <w:jc w:val="both"/>
        <w:rPr>
          <w:rFonts w:ascii="Arial Narrow" w:hAnsi="Arial Narrow" w:cs="Arial Narrow"/>
          <w:b/>
        </w:rPr>
        <w:sectPr w:rsidR="00545CBF" w:rsidRPr="00FE0D9D" w:rsidSect="002C4D42">
          <w:pgSz w:w="11901" w:h="16840"/>
          <w:pgMar w:top="1134" w:right="1134" w:bottom="1134" w:left="1134" w:header="709" w:footer="709" w:gutter="454"/>
          <w:pgNumType w:fmt="lowerRoman" w:start="1"/>
          <w:cols w:space="720"/>
        </w:sectPr>
      </w:pPr>
    </w:p>
    <w:p w14:paraId="6A67AD6B" w14:textId="77777777" w:rsidR="006660A9" w:rsidRPr="00FE0D9D" w:rsidRDefault="00801675" w:rsidP="00801675">
      <w:pPr>
        <w:pStyle w:val="Heading1"/>
        <w:rPr>
          <w:caps/>
          <w:color w:val="auto"/>
          <w:sz w:val="32"/>
          <w:szCs w:val="32"/>
        </w:rPr>
      </w:pPr>
      <w:bookmarkStart w:id="7" w:name="_Toc296336094"/>
      <w:r w:rsidRPr="00FE0D9D">
        <w:rPr>
          <w:caps/>
          <w:color w:val="auto"/>
          <w:sz w:val="32"/>
          <w:szCs w:val="32"/>
        </w:rPr>
        <w:t xml:space="preserve">1. </w:t>
      </w:r>
      <w:r w:rsidR="00973BE6" w:rsidRPr="00FE0D9D">
        <w:rPr>
          <w:caps/>
          <w:color w:val="auto"/>
          <w:sz w:val="32"/>
          <w:szCs w:val="32"/>
        </w:rPr>
        <w:t>Introduction</w:t>
      </w:r>
      <w:bookmarkEnd w:id="7"/>
    </w:p>
    <w:p w14:paraId="2674BEEF" w14:textId="77777777" w:rsidR="005A4C1D" w:rsidRPr="00FE0D9D" w:rsidRDefault="005A4C1D" w:rsidP="002C4D42">
      <w:pPr>
        <w:spacing w:before="0" w:after="0" w:line="360" w:lineRule="auto"/>
        <w:jc w:val="both"/>
      </w:pPr>
      <w:r w:rsidRPr="00FE0D9D">
        <w:t>This report updates the status of African elephant (</w:t>
      </w:r>
      <w:proofErr w:type="spellStart"/>
      <w:r w:rsidRPr="00FE0D9D">
        <w:rPr>
          <w:i/>
          <w:lang w:val="en-GB"/>
        </w:rPr>
        <w:t>Loxodonta</w:t>
      </w:r>
      <w:proofErr w:type="spellEnd"/>
      <w:r w:rsidRPr="00FE0D9D">
        <w:rPr>
          <w:i/>
          <w:lang w:val="en-GB"/>
        </w:rPr>
        <w:t xml:space="preserve"> </w:t>
      </w:r>
      <w:proofErr w:type="spellStart"/>
      <w:r w:rsidRPr="00FE0D9D">
        <w:rPr>
          <w:i/>
          <w:lang w:val="en-GB"/>
        </w:rPr>
        <w:t>africana</w:t>
      </w:r>
      <w:proofErr w:type="spellEnd"/>
      <w:r w:rsidRPr="00FE0D9D">
        <w:t xml:space="preserve">) population in Tanzania. The last country </w:t>
      </w:r>
      <w:r w:rsidR="00A22502" w:rsidRPr="00FE0D9D">
        <w:t xml:space="preserve">elephant status </w:t>
      </w:r>
      <w:r w:rsidRPr="00FE0D9D">
        <w:t xml:space="preserve">report was </w:t>
      </w:r>
      <w:r w:rsidR="003F7CB1" w:rsidRPr="00FE0D9D">
        <w:t xml:space="preserve">produced in </w:t>
      </w:r>
      <w:r w:rsidRPr="00FE0D9D">
        <w:t>2009</w:t>
      </w:r>
      <w:r w:rsidR="00E56F9A" w:rsidRPr="00FE0D9D">
        <w:t>,</w:t>
      </w:r>
      <w:r w:rsidRPr="00FE0D9D">
        <w:t xml:space="preserve"> which reported </w:t>
      </w:r>
      <w:r w:rsidR="00E56F9A" w:rsidRPr="00FE0D9D">
        <w:t xml:space="preserve">an </w:t>
      </w:r>
      <w:r w:rsidRPr="00FE0D9D">
        <w:t>estimate</w:t>
      </w:r>
      <w:r w:rsidR="00706CD8" w:rsidRPr="00FE0D9D">
        <w:t xml:space="preserve"> of</w:t>
      </w:r>
      <w:r w:rsidRPr="00FE0D9D">
        <w:t xml:space="preserve"> 109,</w:t>
      </w:r>
      <w:r w:rsidR="00E56F9A" w:rsidRPr="00FE0D9D">
        <w:t>168 elephants in Tanzania</w:t>
      </w:r>
      <w:r w:rsidR="003F7CB1" w:rsidRPr="00FE0D9D">
        <w:t xml:space="preserve"> (TAWIRI, 2009)</w:t>
      </w:r>
      <w:r w:rsidR="00E56F9A" w:rsidRPr="00FE0D9D">
        <w:t xml:space="preserve">. Since then </w:t>
      </w:r>
      <w:r w:rsidR="005642DE" w:rsidRPr="00FE0D9D">
        <w:t>the population has</w:t>
      </w:r>
      <w:r w:rsidR="00E56F9A" w:rsidRPr="00FE0D9D">
        <w:t xml:space="preserve"> experienced </w:t>
      </w:r>
      <w:r w:rsidR="00706CD8" w:rsidRPr="00FE0D9D">
        <w:t>high mortality</w:t>
      </w:r>
      <w:r w:rsidR="00E56F9A" w:rsidRPr="00FE0D9D">
        <w:t xml:space="preserve"> in various ecosystem</w:t>
      </w:r>
      <w:r w:rsidR="00A22502" w:rsidRPr="00FE0D9D">
        <w:t>s</w:t>
      </w:r>
      <w:r w:rsidR="00E56F9A" w:rsidRPr="00FE0D9D">
        <w:t xml:space="preserve"> notabl</w:t>
      </w:r>
      <w:r w:rsidR="009C1A78" w:rsidRPr="00FE0D9D">
        <w:t>y</w:t>
      </w:r>
      <w:r w:rsidR="00E56F9A" w:rsidRPr="00FE0D9D">
        <w:t xml:space="preserve"> </w:t>
      </w:r>
      <w:proofErr w:type="spellStart"/>
      <w:r w:rsidR="00E56F9A" w:rsidRPr="00FE0D9D">
        <w:t>Selous-Mikumi</w:t>
      </w:r>
      <w:proofErr w:type="spellEnd"/>
      <w:r w:rsidR="00E56F9A" w:rsidRPr="00FE0D9D">
        <w:t xml:space="preserve"> and </w:t>
      </w:r>
      <w:proofErr w:type="spellStart"/>
      <w:r w:rsidR="00E56F9A" w:rsidRPr="00FE0D9D">
        <w:t>Ruaha-Rungwa</w:t>
      </w:r>
      <w:proofErr w:type="spellEnd"/>
      <w:r w:rsidR="00E56F9A" w:rsidRPr="00FE0D9D">
        <w:t xml:space="preserve"> Ecosystems (TAWIRI</w:t>
      </w:r>
      <w:r w:rsidR="00A22502" w:rsidRPr="00FE0D9D">
        <w:t>,</w:t>
      </w:r>
      <w:r w:rsidR="00E56F9A" w:rsidRPr="00FE0D9D">
        <w:t xml:space="preserve"> 2013), which prompt</w:t>
      </w:r>
      <w:r w:rsidR="00491BA0" w:rsidRPr="00FE0D9D">
        <w:t>ed</w:t>
      </w:r>
      <w:r w:rsidR="00E56F9A" w:rsidRPr="00FE0D9D">
        <w:t xml:space="preserve"> a need to understand the status of </w:t>
      </w:r>
      <w:r w:rsidR="00491BA0" w:rsidRPr="00FE0D9D">
        <w:t xml:space="preserve">the </w:t>
      </w:r>
      <w:r w:rsidR="001A09D9" w:rsidRPr="00FE0D9D">
        <w:t>A</w:t>
      </w:r>
      <w:r w:rsidR="00E56F9A" w:rsidRPr="00FE0D9D">
        <w:t>frican elephant in Tanzania.</w:t>
      </w:r>
    </w:p>
    <w:p w14:paraId="67CDA13A" w14:textId="77777777" w:rsidR="00973BE6" w:rsidRPr="00FE0D9D" w:rsidRDefault="00973BE6" w:rsidP="005A4C1D">
      <w:pPr>
        <w:spacing w:line="360" w:lineRule="auto"/>
        <w:jc w:val="both"/>
      </w:pPr>
      <w:r w:rsidRPr="00FE0D9D">
        <w:t xml:space="preserve">Countrywide censuses were </w:t>
      </w:r>
      <w:r w:rsidR="00706CD8" w:rsidRPr="00FE0D9D">
        <w:t>conducted in the</w:t>
      </w:r>
      <w:r w:rsidRPr="00FE0D9D">
        <w:t xml:space="preserve"> main ecosystems for seven months </w:t>
      </w:r>
      <w:r w:rsidR="00F9536F" w:rsidRPr="00FE0D9D">
        <w:t xml:space="preserve">consecutively </w:t>
      </w:r>
      <w:r w:rsidR="00491BA0" w:rsidRPr="00FE0D9D">
        <w:t xml:space="preserve">starting </w:t>
      </w:r>
      <w:r w:rsidRPr="00FE0D9D">
        <w:t xml:space="preserve">from May to November </w:t>
      </w:r>
      <w:r w:rsidR="005A4C1D" w:rsidRPr="00FE0D9D">
        <w:t>2014</w:t>
      </w:r>
      <w:r w:rsidRPr="00FE0D9D">
        <w:t xml:space="preserve">. </w:t>
      </w:r>
      <w:r w:rsidR="00491BA0" w:rsidRPr="00FE0D9D">
        <w:t xml:space="preserve">Surveyed </w:t>
      </w:r>
      <w:r w:rsidR="005A4C1D" w:rsidRPr="00FE0D9D">
        <w:t>ecosystem</w:t>
      </w:r>
      <w:r w:rsidR="00F9536F" w:rsidRPr="00FE0D9D">
        <w:t xml:space="preserve">s </w:t>
      </w:r>
      <w:r w:rsidR="00491BA0" w:rsidRPr="00FE0D9D">
        <w:t>included: (</w:t>
      </w:r>
      <w:proofErr w:type="spellStart"/>
      <w:r w:rsidR="00491BA0" w:rsidRPr="00FE0D9D">
        <w:t>i</w:t>
      </w:r>
      <w:proofErr w:type="spellEnd"/>
      <w:r w:rsidR="00491BA0" w:rsidRPr="00FE0D9D">
        <w:t xml:space="preserve">) </w:t>
      </w:r>
      <w:r w:rsidR="00F9536F" w:rsidRPr="00FE0D9D">
        <w:t xml:space="preserve">Serengeti, </w:t>
      </w:r>
      <w:r w:rsidR="00491BA0" w:rsidRPr="00FE0D9D">
        <w:t xml:space="preserve">(ii) </w:t>
      </w:r>
      <w:proofErr w:type="spellStart"/>
      <w:r w:rsidR="00F9536F" w:rsidRPr="00FE0D9D">
        <w:t>Tarangire-Man</w:t>
      </w:r>
      <w:r w:rsidR="005A4C1D" w:rsidRPr="00FE0D9D">
        <w:t>yara</w:t>
      </w:r>
      <w:proofErr w:type="spellEnd"/>
      <w:r w:rsidR="005A4C1D" w:rsidRPr="00FE0D9D">
        <w:t xml:space="preserve">, </w:t>
      </w:r>
      <w:r w:rsidR="00491BA0" w:rsidRPr="00FE0D9D">
        <w:t xml:space="preserve">(iii) </w:t>
      </w:r>
      <w:proofErr w:type="spellStart"/>
      <w:r w:rsidR="005A4C1D" w:rsidRPr="00FE0D9D">
        <w:t>Katavi-Rukwa</w:t>
      </w:r>
      <w:proofErr w:type="spellEnd"/>
      <w:r w:rsidR="005A4C1D" w:rsidRPr="00FE0D9D">
        <w:t xml:space="preserve">, </w:t>
      </w:r>
      <w:r w:rsidR="00491BA0" w:rsidRPr="00FE0D9D">
        <w:t>(</w:t>
      </w:r>
      <w:proofErr w:type="gramStart"/>
      <w:r w:rsidR="00491BA0" w:rsidRPr="00FE0D9D">
        <w:t>iv)</w:t>
      </w:r>
      <w:proofErr w:type="spellStart"/>
      <w:r w:rsidR="005A4C1D" w:rsidRPr="00FE0D9D">
        <w:t>Malagarasi</w:t>
      </w:r>
      <w:proofErr w:type="gramEnd"/>
      <w:r w:rsidR="005A4C1D" w:rsidRPr="00FE0D9D">
        <w:t>-Muyovozi</w:t>
      </w:r>
      <w:proofErr w:type="spellEnd"/>
      <w:r w:rsidR="005A4C1D" w:rsidRPr="00FE0D9D">
        <w:t xml:space="preserve">, </w:t>
      </w:r>
      <w:r w:rsidR="00491BA0" w:rsidRPr="00FE0D9D">
        <w:t xml:space="preserve">(v) </w:t>
      </w:r>
      <w:proofErr w:type="spellStart"/>
      <w:r w:rsidR="005A4C1D" w:rsidRPr="00FE0D9D">
        <w:t>Selous-Mikumi</w:t>
      </w:r>
      <w:proofErr w:type="spellEnd"/>
      <w:r w:rsidR="005A4C1D" w:rsidRPr="00FE0D9D">
        <w:t xml:space="preserve">, </w:t>
      </w:r>
      <w:r w:rsidR="00491BA0" w:rsidRPr="00FE0D9D">
        <w:t xml:space="preserve">(vi) </w:t>
      </w:r>
      <w:proofErr w:type="spellStart"/>
      <w:r w:rsidR="005A4C1D" w:rsidRPr="00FE0D9D">
        <w:t>Ruaha-Rungwa</w:t>
      </w:r>
      <w:proofErr w:type="spellEnd"/>
      <w:r w:rsidR="00AD724B" w:rsidRPr="00FE0D9D">
        <w:t xml:space="preserve"> and </w:t>
      </w:r>
      <w:r w:rsidR="00491BA0" w:rsidRPr="00FE0D9D">
        <w:t xml:space="preserve">(vii) </w:t>
      </w:r>
      <w:proofErr w:type="spellStart"/>
      <w:r w:rsidR="00AD724B" w:rsidRPr="00FE0D9D">
        <w:t>Burigi-Biharamulo</w:t>
      </w:r>
      <w:proofErr w:type="spellEnd"/>
      <w:r w:rsidR="005A4C1D" w:rsidRPr="00FE0D9D">
        <w:t xml:space="preserve"> </w:t>
      </w:r>
      <w:r w:rsidR="00491BA0" w:rsidRPr="00FE0D9D">
        <w:t>e</w:t>
      </w:r>
      <w:r w:rsidR="005A4C1D" w:rsidRPr="00FE0D9D">
        <w:t>cosystems</w:t>
      </w:r>
      <w:r w:rsidR="004218F7" w:rsidRPr="00FE0D9D">
        <w:t xml:space="preserve"> (Figure 1)</w:t>
      </w:r>
      <w:r w:rsidR="005A4C1D" w:rsidRPr="00FE0D9D">
        <w:t xml:space="preserve">. </w:t>
      </w:r>
      <w:r w:rsidR="00F9536F" w:rsidRPr="00FE0D9D">
        <w:t xml:space="preserve">The </w:t>
      </w:r>
      <w:r w:rsidR="00B91E05" w:rsidRPr="00FE0D9D">
        <w:t xml:space="preserve">main </w:t>
      </w:r>
      <w:r w:rsidR="00F9536F" w:rsidRPr="00FE0D9D">
        <w:t>objective of the survey was to update the current elephant population size and thereafter determine population trends at ecosystems and national levels.  However, the 2014 survey did not cover all areas that are inhabited by elephants in Tanzania, but concentrated efforts on the strongholds of the species.  Records of previous censuses or experts’</w:t>
      </w:r>
      <w:r w:rsidR="00456029" w:rsidRPr="00FE0D9D">
        <w:t xml:space="preserve"> knowledge</w:t>
      </w:r>
      <w:r w:rsidR="00F9536F" w:rsidRPr="00FE0D9D">
        <w:t xml:space="preserve"> (ecologists and </w:t>
      </w:r>
      <w:r w:rsidR="00A22502" w:rsidRPr="00FE0D9D">
        <w:t>p</w:t>
      </w:r>
      <w:r w:rsidR="00F9536F" w:rsidRPr="00FE0D9D">
        <w:t xml:space="preserve">roject managers) in areas that were not surveyed were used to determine the “best estimate” of the elephant population in Tanzania.  </w:t>
      </w:r>
    </w:p>
    <w:p w14:paraId="56AF1612" w14:textId="77777777" w:rsidR="006660A9" w:rsidRPr="00FE0D9D" w:rsidRDefault="00801675" w:rsidP="00801675">
      <w:pPr>
        <w:pStyle w:val="Heading1"/>
        <w:rPr>
          <w:caps/>
          <w:color w:val="auto"/>
          <w:sz w:val="32"/>
          <w:szCs w:val="32"/>
        </w:rPr>
      </w:pPr>
      <w:bookmarkStart w:id="8" w:name="_Toc296336095"/>
      <w:r w:rsidRPr="00FE0D9D">
        <w:rPr>
          <w:caps/>
          <w:color w:val="auto"/>
          <w:sz w:val="32"/>
          <w:szCs w:val="32"/>
        </w:rPr>
        <w:t xml:space="preserve">2. </w:t>
      </w:r>
      <w:r w:rsidR="00A6512D" w:rsidRPr="00FE0D9D">
        <w:rPr>
          <w:caps/>
          <w:color w:val="auto"/>
          <w:sz w:val="32"/>
          <w:szCs w:val="32"/>
        </w:rPr>
        <w:t>Methods</w:t>
      </w:r>
      <w:bookmarkEnd w:id="8"/>
    </w:p>
    <w:p w14:paraId="15EE8EE0" w14:textId="77777777" w:rsidR="00A6512D" w:rsidRPr="00FE0D9D" w:rsidRDefault="00801675" w:rsidP="00801675">
      <w:pPr>
        <w:pStyle w:val="Heading2"/>
        <w:rPr>
          <w:smallCaps/>
          <w:sz w:val="28"/>
          <w:szCs w:val="28"/>
        </w:rPr>
      </w:pPr>
      <w:bookmarkStart w:id="9" w:name="_Toc296336096"/>
      <w:r w:rsidRPr="00FE0D9D">
        <w:rPr>
          <w:smallCaps/>
          <w:sz w:val="28"/>
          <w:szCs w:val="28"/>
        </w:rPr>
        <w:t xml:space="preserve">2.1 </w:t>
      </w:r>
      <w:r w:rsidR="00BA705F" w:rsidRPr="00FE0D9D">
        <w:rPr>
          <w:smallCaps/>
          <w:sz w:val="28"/>
          <w:szCs w:val="28"/>
        </w:rPr>
        <w:t>Total Count</w:t>
      </w:r>
      <w:bookmarkEnd w:id="9"/>
    </w:p>
    <w:p w14:paraId="7BEBF526" w14:textId="77777777" w:rsidR="00BA705F" w:rsidRPr="00FE0D9D" w:rsidRDefault="00BA705F" w:rsidP="00BA705F">
      <w:pPr>
        <w:spacing w:line="360" w:lineRule="auto"/>
        <w:jc w:val="both"/>
      </w:pPr>
      <w:r w:rsidRPr="00FE0D9D">
        <w:t xml:space="preserve">Aerial Total Count (TC) surveys were conducted in </w:t>
      </w:r>
      <w:r w:rsidR="00491BA0" w:rsidRPr="00FE0D9D">
        <w:t xml:space="preserve">the </w:t>
      </w:r>
      <w:r w:rsidR="00F65B20" w:rsidRPr="00FE0D9D">
        <w:t>Serengeti Ecosystem from 19</w:t>
      </w:r>
      <w:r w:rsidR="00F65B20" w:rsidRPr="00FE0D9D">
        <w:rPr>
          <w:vertAlign w:val="superscript"/>
        </w:rPr>
        <w:t xml:space="preserve">th </w:t>
      </w:r>
      <w:r w:rsidR="00F65B20" w:rsidRPr="00FE0D9D">
        <w:t>May to 6</w:t>
      </w:r>
      <w:r w:rsidR="00F65B20" w:rsidRPr="00FE0D9D">
        <w:rPr>
          <w:vertAlign w:val="superscript"/>
        </w:rPr>
        <w:t xml:space="preserve">th </w:t>
      </w:r>
      <w:r w:rsidR="00F65B20" w:rsidRPr="00FE0D9D">
        <w:t xml:space="preserve">June 2014 </w:t>
      </w:r>
      <w:r w:rsidRPr="00FE0D9D">
        <w:t xml:space="preserve">and </w:t>
      </w:r>
      <w:proofErr w:type="spellStart"/>
      <w:r w:rsidR="00692978" w:rsidRPr="00FE0D9D">
        <w:t>Tarangire-Manyara</w:t>
      </w:r>
      <w:proofErr w:type="spellEnd"/>
      <w:r w:rsidR="00692978" w:rsidRPr="00FE0D9D">
        <w:t xml:space="preserve"> </w:t>
      </w:r>
      <w:r w:rsidR="00F65B20" w:rsidRPr="00FE0D9D">
        <w:t xml:space="preserve">Ecosystem </w:t>
      </w:r>
      <w:r w:rsidRPr="00FE0D9D">
        <w:t xml:space="preserve">from </w:t>
      </w:r>
      <w:r w:rsidR="00F60FC6" w:rsidRPr="00FE0D9D">
        <w:t>17</w:t>
      </w:r>
      <w:r w:rsidR="00F60FC6" w:rsidRPr="00FE0D9D">
        <w:rPr>
          <w:vertAlign w:val="superscript"/>
        </w:rPr>
        <w:t>th</w:t>
      </w:r>
      <w:r w:rsidR="00F60FC6" w:rsidRPr="00FE0D9D">
        <w:t xml:space="preserve"> </w:t>
      </w:r>
      <w:r w:rsidR="00692978" w:rsidRPr="00FE0D9D">
        <w:t>August</w:t>
      </w:r>
      <w:r w:rsidRPr="00FE0D9D">
        <w:t xml:space="preserve"> </w:t>
      </w:r>
      <w:r w:rsidR="00692978" w:rsidRPr="00FE0D9D">
        <w:t xml:space="preserve">to </w:t>
      </w:r>
      <w:r w:rsidR="00F60FC6" w:rsidRPr="00FE0D9D">
        <w:t>2</w:t>
      </w:r>
      <w:r w:rsidR="00F60FC6" w:rsidRPr="00FE0D9D">
        <w:rPr>
          <w:vertAlign w:val="superscript"/>
        </w:rPr>
        <w:t>nd</w:t>
      </w:r>
      <w:r w:rsidR="00F60FC6" w:rsidRPr="00FE0D9D">
        <w:t xml:space="preserve"> </w:t>
      </w:r>
      <w:r w:rsidR="00692978" w:rsidRPr="00FE0D9D">
        <w:t>September 2014</w:t>
      </w:r>
      <w:r w:rsidRPr="00FE0D9D">
        <w:t>.  The</w:t>
      </w:r>
      <w:r w:rsidR="00F65B20" w:rsidRPr="00FE0D9D">
        <w:t>se</w:t>
      </w:r>
      <w:r w:rsidRPr="00FE0D9D">
        <w:t xml:space="preserve"> censuses were carried out using light air</w:t>
      </w:r>
      <w:r w:rsidR="00F65B20" w:rsidRPr="00FE0D9D">
        <w:t>craft, each with a crew of four</w:t>
      </w:r>
      <w:r w:rsidRPr="00FE0D9D">
        <w:t xml:space="preserve">, including a pilot, front seat observer (FSO) and </w:t>
      </w:r>
      <w:r w:rsidR="00F65B20" w:rsidRPr="00FE0D9D">
        <w:t>two</w:t>
      </w:r>
      <w:r w:rsidRPr="00FE0D9D">
        <w:t xml:space="preserve"> rear seat observer</w:t>
      </w:r>
      <w:r w:rsidR="00AD724B" w:rsidRPr="00FE0D9D">
        <w:t>s</w:t>
      </w:r>
      <w:r w:rsidRPr="00FE0D9D">
        <w:t xml:space="preserve"> (RS</w:t>
      </w:r>
      <w:r w:rsidR="00F65B20" w:rsidRPr="00FE0D9D">
        <w:t>O)</w:t>
      </w:r>
      <w:r w:rsidRPr="00FE0D9D">
        <w:t xml:space="preserve">.  </w:t>
      </w:r>
    </w:p>
    <w:p w14:paraId="2628A17A" w14:textId="209C6A56" w:rsidR="00BA705F" w:rsidRPr="00FE0D9D" w:rsidRDefault="00BA705F" w:rsidP="00BA705F">
      <w:pPr>
        <w:spacing w:line="360" w:lineRule="auto"/>
        <w:jc w:val="both"/>
      </w:pPr>
      <w:r w:rsidRPr="00FE0D9D">
        <w:t xml:space="preserve">The census zones were divided into counting blocks that are </w:t>
      </w:r>
      <w:r w:rsidR="00B91E05" w:rsidRPr="00FE0D9D">
        <w:t xml:space="preserve">historically </w:t>
      </w:r>
      <w:r w:rsidR="00F65B20" w:rsidRPr="00FE0D9D">
        <w:t xml:space="preserve">used for total count surveys. </w:t>
      </w:r>
      <w:r w:rsidRPr="00FE0D9D">
        <w:t xml:space="preserve">Each block was searched by flying </w:t>
      </w:r>
      <w:r w:rsidR="00F65B20" w:rsidRPr="00FE0D9D">
        <w:t>flight path</w:t>
      </w:r>
      <w:r w:rsidR="00B91E05" w:rsidRPr="00FE0D9D">
        <w:t>s</w:t>
      </w:r>
      <w:r w:rsidRPr="00FE0D9D">
        <w:t xml:space="preserve"> spaced </w:t>
      </w:r>
      <w:r w:rsidR="00F65B20" w:rsidRPr="00FE0D9D">
        <w:t>0.</w:t>
      </w:r>
      <w:r w:rsidR="00491BA0" w:rsidRPr="00FE0D9D">
        <w:t>6</w:t>
      </w:r>
      <w:r w:rsidR="00F65B20" w:rsidRPr="00FE0D9D">
        <w:t>, 1.0, 1.2 or 2</w:t>
      </w:r>
      <w:r w:rsidRPr="00FE0D9D">
        <w:t xml:space="preserve"> km apart</w:t>
      </w:r>
      <w:r w:rsidR="00F65B20" w:rsidRPr="00FE0D9D">
        <w:t xml:space="preserve"> for Serengeti and 0.5, 1.0 or </w:t>
      </w:r>
      <w:r w:rsidR="00AD724B" w:rsidRPr="00FE0D9D">
        <w:t>2</w:t>
      </w:r>
      <w:r w:rsidR="00F65B20" w:rsidRPr="00FE0D9D">
        <w:t xml:space="preserve">km for </w:t>
      </w:r>
      <w:proofErr w:type="spellStart"/>
      <w:r w:rsidR="00F65B20" w:rsidRPr="00FE0D9D">
        <w:t>Tarangire-Manyara</w:t>
      </w:r>
      <w:proofErr w:type="spellEnd"/>
      <w:r w:rsidR="00F65B20" w:rsidRPr="00FE0D9D">
        <w:t xml:space="preserve"> depending on habitat type and terrain</w:t>
      </w:r>
      <w:r w:rsidRPr="00FE0D9D">
        <w:t xml:space="preserve">.  All elephants were located and accurately counted.  </w:t>
      </w:r>
      <w:r w:rsidR="00A22502" w:rsidRPr="00FE0D9D">
        <w:t>Elephant</w:t>
      </w:r>
      <w:r w:rsidRPr="00FE0D9D">
        <w:t xml:space="preserve"> herd size and </w:t>
      </w:r>
      <w:r w:rsidR="005451E5">
        <w:t>their</w:t>
      </w:r>
      <w:r w:rsidR="005451E5" w:rsidRPr="00FE0D9D">
        <w:t xml:space="preserve"> </w:t>
      </w:r>
      <w:r w:rsidRPr="00FE0D9D">
        <w:t xml:space="preserve">geographical location (GPS coordinates) </w:t>
      </w:r>
      <w:r w:rsidR="00957F57" w:rsidRPr="00FE0D9D">
        <w:t>was</w:t>
      </w:r>
      <w:r w:rsidRPr="00FE0D9D">
        <w:t xml:space="preserve"> recorded.  Photographs were taken using a 50 mm lens digital camera where large herds with more than </w:t>
      </w:r>
      <w:r w:rsidR="00F65B20" w:rsidRPr="00FE0D9D">
        <w:t>1</w:t>
      </w:r>
      <w:r w:rsidRPr="00FE0D9D">
        <w:t xml:space="preserve">0 individuals were </w:t>
      </w:r>
      <w:r w:rsidR="002A75C6" w:rsidRPr="00FE0D9D">
        <w:t>observed</w:t>
      </w:r>
      <w:r w:rsidRPr="00FE0D9D">
        <w:t xml:space="preserve">.  </w:t>
      </w:r>
      <w:r w:rsidR="00F65B20" w:rsidRPr="00FE0D9D">
        <w:t xml:space="preserve"> </w:t>
      </w:r>
      <w:r w:rsidR="002A75C6" w:rsidRPr="00FE0D9D">
        <w:t>Photographs were also taken for all carcasses sighted.</w:t>
      </w:r>
    </w:p>
    <w:p w14:paraId="7FC783BB" w14:textId="6E2E2B50" w:rsidR="004218F7" w:rsidRPr="00FE0D9D" w:rsidRDefault="00146E4D" w:rsidP="00640618">
      <w:pPr>
        <w:spacing w:line="360" w:lineRule="auto"/>
        <w:jc w:val="center"/>
      </w:pPr>
      <w:r w:rsidRPr="006374C2">
        <w:rPr>
          <w:noProof/>
          <w:lang w:eastAsia="en-US"/>
        </w:rPr>
        <w:drawing>
          <wp:inline distT="0" distB="0" distL="0" distR="0" wp14:anchorId="7C409C1D" wp14:editId="4B4731B7">
            <wp:extent cx="5828665" cy="5776306"/>
            <wp:effectExtent l="25400" t="2540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C-Coverage updated map.jpg"/>
                    <pic:cNvPicPr/>
                  </pic:nvPicPr>
                  <pic:blipFill>
                    <a:blip r:embed="rId21">
                      <a:extLst>
                        <a:ext uri="{28A0092B-C50C-407E-A947-70E740481C1C}">
                          <a14:useLocalDpi xmlns:a14="http://schemas.microsoft.com/office/drawing/2010/main" val="0"/>
                        </a:ext>
                      </a:extLst>
                    </a:blip>
                    <a:stretch>
                      <a:fillRect/>
                    </a:stretch>
                  </pic:blipFill>
                  <pic:spPr>
                    <a:xfrm>
                      <a:off x="0" y="0"/>
                      <a:ext cx="5828665" cy="5776306"/>
                    </a:xfrm>
                    <a:prstGeom prst="rect">
                      <a:avLst/>
                    </a:prstGeom>
                    <a:ln>
                      <a:solidFill>
                        <a:schemeClr val="tx1"/>
                      </a:solidFill>
                    </a:ln>
                  </pic:spPr>
                </pic:pic>
              </a:graphicData>
            </a:graphic>
          </wp:inline>
        </w:drawing>
      </w:r>
    </w:p>
    <w:p w14:paraId="2415A8E7" w14:textId="77777777" w:rsidR="00801675" w:rsidRPr="00FE0D9D" w:rsidRDefault="008A2CD4" w:rsidP="000323B4">
      <w:pPr>
        <w:pStyle w:val="Caption"/>
      </w:pPr>
      <w:bookmarkStart w:id="10" w:name="_Toc287082910"/>
      <w:bookmarkStart w:id="11" w:name="_Toc287104185"/>
      <w:r w:rsidRPr="00FE0D9D">
        <w:rPr>
          <w:b/>
        </w:rPr>
        <w:t xml:space="preserve">Figure </w:t>
      </w:r>
      <w:r w:rsidR="002025D6" w:rsidRPr="006374C2">
        <w:rPr>
          <w:b/>
        </w:rPr>
        <w:fldChar w:fldCharType="begin"/>
      </w:r>
      <w:r w:rsidR="002554F4" w:rsidRPr="00FE0D9D">
        <w:rPr>
          <w:b/>
        </w:rPr>
        <w:instrText xml:space="preserve"> SEQ Figure \* ARABIC </w:instrText>
      </w:r>
      <w:r w:rsidR="002025D6" w:rsidRPr="006374C2">
        <w:rPr>
          <w:b/>
        </w:rPr>
        <w:fldChar w:fldCharType="separate"/>
      </w:r>
      <w:r w:rsidR="0096351D">
        <w:rPr>
          <w:b/>
          <w:noProof/>
        </w:rPr>
        <w:t>1</w:t>
      </w:r>
      <w:r w:rsidR="002025D6" w:rsidRPr="006374C2">
        <w:rPr>
          <w:b/>
          <w:noProof/>
        </w:rPr>
        <w:fldChar w:fldCharType="end"/>
      </w:r>
      <w:r w:rsidRPr="00FE0D9D">
        <w:t>:</w:t>
      </w:r>
      <w:r w:rsidR="000371DE" w:rsidRPr="00FE0D9D">
        <w:t xml:space="preserve"> </w:t>
      </w:r>
      <w:r w:rsidR="002B09F7" w:rsidRPr="00FE0D9D">
        <w:t xml:space="preserve">Surveyed ecosystems in </w:t>
      </w:r>
      <w:r w:rsidR="002A75C6" w:rsidRPr="00FE0D9D">
        <w:t>2014</w:t>
      </w:r>
      <w:r w:rsidR="002B09F7" w:rsidRPr="00FE0D9D">
        <w:t xml:space="preserve"> Tanzania</w:t>
      </w:r>
      <w:bookmarkEnd w:id="10"/>
      <w:bookmarkEnd w:id="11"/>
    </w:p>
    <w:p w14:paraId="6DFD6514" w14:textId="77777777" w:rsidR="00BA705F" w:rsidRPr="00FE0D9D" w:rsidRDefault="00801675" w:rsidP="00801675">
      <w:pPr>
        <w:pStyle w:val="Heading2"/>
        <w:rPr>
          <w:smallCaps/>
          <w:sz w:val="28"/>
          <w:szCs w:val="28"/>
        </w:rPr>
      </w:pPr>
      <w:bookmarkStart w:id="12" w:name="_Toc296336097"/>
      <w:r w:rsidRPr="00FE0D9D">
        <w:rPr>
          <w:smallCaps/>
          <w:sz w:val="28"/>
          <w:szCs w:val="28"/>
        </w:rPr>
        <w:t xml:space="preserve">2.2 </w:t>
      </w:r>
      <w:r w:rsidR="0099756C" w:rsidRPr="00FE0D9D">
        <w:rPr>
          <w:smallCaps/>
          <w:sz w:val="28"/>
          <w:szCs w:val="28"/>
        </w:rPr>
        <w:t>Systematic Reconnaissance Flight (</w:t>
      </w:r>
      <w:r w:rsidR="00BA705F" w:rsidRPr="00FE0D9D">
        <w:rPr>
          <w:smallCaps/>
          <w:sz w:val="28"/>
          <w:szCs w:val="28"/>
        </w:rPr>
        <w:t>SRF</w:t>
      </w:r>
      <w:r w:rsidR="0099756C" w:rsidRPr="00FE0D9D">
        <w:rPr>
          <w:smallCaps/>
          <w:sz w:val="28"/>
          <w:szCs w:val="28"/>
        </w:rPr>
        <w:t>)</w:t>
      </w:r>
      <w:bookmarkEnd w:id="12"/>
    </w:p>
    <w:p w14:paraId="2D1BB531" w14:textId="77777777" w:rsidR="0099756C" w:rsidRPr="00FE0D9D" w:rsidRDefault="0099756C" w:rsidP="0099756C">
      <w:pPr>
        <w:pStyle w:val="BodyText"/>
        <w:spacing w:before="120" w:after="240" w:line="360" w:lineRule="auto"/>
        <w:jc w:val="both"/>
      </w:pPr>
      <w:r w:rsidRPr="00FE0D9D">
        <w:t>The census</w:t>
      </w:r>
      <w:r w:rsidR="002A75C6" w:rsidRPr="00FE0D9D">
        <w:t>es</w:t>
      </w:r>
      <w:r w:rsidRPr="00FE0D9D">
        <w:t xml:space="preserve"> w</w:t>
      </w:r>
      <w:r w:rsidR="002A75C6" w:rsidRPr="00FE0D9D">
        <w:t>ere</w:t>
      </w:r>
      <w:r w:rsidRPr="00FE0D9D">
        <w:t xml:space="preserve"> conducted following </w:t>
      </w:r>
      <w:r w:rsidR="001C599F" w:rsidRPr="00FE0D9D">
        <w:t>Systematic Reconnaissance Flight</w:t>
      </w:r>
      <w:r w:rsidR="001C599F" w:rsidRPr="00FE0D9D">
        <w:rPr>
          <w:smallCaps/>
        </w:rPr>
        <w:t xml:space="preserve"> </w:t>
      </w:r>
      <w:r w:rsidR="001C599F" w:rsidRPr="00FE0D9D">
        <w:t>(</w:t>
      </w:r>
      <w:r w:rsidRPr="00FE0D9D">
        <w:t>SRF</w:t>
      </w:r>
      <w:r w:rsidR="001C599F" w:rsidRPr="00FE0D9D">
        <w:t>)</w:t>
      </w:r>
      <w:r w:rsidRPr="00FE0D9D">
        <w:t xml:space="preserve"> technique as described by Norton-Griffiths (Norton-Griffiths, 1978). Cessna 182 aircrafts w</w:t>
      </w:r>
      <w:r w:rsidR="002A75C6" w:rsidRPr="00FE0D9D">
        <w:t>ere</w:t>
      </w:r>
      <w:r w:rsidRPr="00FE0D9D">
        <w:t xml:space="preserve"> used in each ecosystem: each flying at a target height of 350 ft. (100 m) above ground and a target speed of 180 km/h. </w:t>
      </w:r>
    </w:p>
    <w:p w14:paraId="1B02D545" w14:textId="77777777" w:rsidR="0099756C" w:rsidRPr="00FE0D9D" w:rsidRDefault="0099756C" w:rsidP="00DB3962">
      <w:pPr>
        <w:pStyle w:val="BodyText"/>
        <w:spacing w:before="120" w:after="240" w:line="360" w:lineRule="auto"/>
        <w:jc w:val="both"/>
      </w:pPr>
      <w:r w:rsidRPr="00FE0D9D">
        <w:t>Planned transects were spaced 5km apart with variable orientations (North-South; East-West</w:t>
      </w:r>
      <w:r w:rsidR="009C1A78" w:rsidRPr="00FE0D9D">
        <w:t>; Southwest-Northeast</w:t>
      </w:r>
      <w:r w:rsidRPr="00FE0D9D">
        <w:t xml:space="preserve"> and Northwest-Southeast) </w:t>
      </w:r>
      <w:r w:rsidR="002A75C6" w:rsidRPr="00FE0D9D">
        <w:t>depending on nature of</w:t>
      </w:r>
      <w:r w:rsidRPr="00FE0D9D">
        <w:t xml:space="preserve"> terrain, ecological gradient and aiming at maximizing </w:t>
      </w:r>
      <w:r w:rsidR="00DA0FF7" w:rsidRPr="00FE0D9D">
        <w:t xml:space="preserve">the </w:t>
      </w:r>
      <w:r w:rsidRPr="00FE0D9D">
        <w:t xml:space="preserve">number of samples. Transects were a priori evenly subdivided into subunits between 2.1 and 2.5 km in length (typically around 40 seconds of flying time) and uploaded onto GPS units. Geo-referencing of aircraft on transect was determined by GPS, according to prior-prepared UTM coordinates. </w:t>
      </w:r>
    </w:p>
    <w:p w14:paraId="56BC81F2" w14:textId="77777777" w:rsidR="00DB3962" w:rsidRPr="00FE0D9D" w:rsidRDefault="00DB3962" w:rsidP="00DB3962">
      <w:pPr>
        <w:pStyle w:val="BodyText"/>
        <w:spacing w:after="240" w:line="360" w:lineRule="auto"/>
        <w:jc w:val="both"/>
      </w:pPr>
      <w:r w:rsidRPr="00FE0D9D">
        <w:t xml:space="preserve">Census data were entered into computer and analysed using software developed specifically for SRF surveys and </w:t>
      </w:r>
      <w:r w:rsidR="00DA0FF7" w:rsidRPr="00FE0D9D">
        <w:t>E</w:t>
      </w:r>
      <w:r w:rsidRPr="00FE0D9D">
        <w:t>xcel sheets.  Population estimates were calculated using Jolly's Method 2 of Unequal Sized Units (Jolly</w:t>
      </w:r>
      <w:r w:rsidR="001C599F" w:rsidRPr="00FE0D9D">
        <w:t>,</w:t>
      </w:r>
      <w:r w:rsidRPr="00FE0D9D">
        <w:t xml:space="preserve"> 1969).  Animal numbers were added to a database together with their associated geographical locations.  ArcGIS 10.1 and QGIS</w:t>
      </w:r>
      <w:r w:rsidR="002A75C6" w:rsidRPr="00FE0D9D">
        <w:t xml:space="preserve"> 2.6</w:t>
      </w:r>
      <w:r w:rsidRPr="00FE0D9D">
        <w:t xml:space="preserve"> w</w:t>
      </w:r>
      <w:r w:rsidR="002A75C6" w:rsidRPr="00FE0D9D">
        <w:t>ere</w:t>
      </w:r>
      <w:r w:rsidRPr="00FE0D9D">
        <w:t xml:space="preserve"> used for creating species distribution and density maps.  </w:t>
      </w:r>
    </w:p>
    <w:p w14:paraId="18D1FE81" w14:textId="77777777" w:rsidR="00E72486" w:rsidRDefault="00AB592D">
      <w:pPr>
        <w:pStyle w:val="Heading2"/>
        <w:rPr>
          <w:bCs w:val="0"/>
          <w:sz w:val="28"/>
          <w:szCs w:val="28"/>
        </w:rPr>
      </w:pPr>
      <w:bookmarkStart w:id="13" w:name="_Toc296336098"/>
      <w:r w:rsidRPr="00AB592D">
        <w:rPr>
          <w:sz w:val="28"/>
          <w:szCs w:val="28"/>
        </w:rPr>
        <w:t xml:space="preserve">2.3 </w:t>
      </w:r>
      <w:r w:rsidRPr="00AB592D">
        <w:rPr>
          <w:smallCaps/>
          <w:sz w:val="28"/>
          <w:szCs w:val="28"/>
        </w:rPr>
        <w:t>Carcass Estimates</w:t>
      </w:r>
      <w:bookmarkEnd w:id="13"/>
      <w:r w:rsidRPr="00AB592D">
        <w:rPr>
          <w:sz w:val="28"/>
          <w:szCs w:val="28"/>
        </w:rPr>
        <w:t xml:space="preserve"> </w:t>
      </w:r>
    </w:p>
    <w:p w14:paraId="4B1D4952" w14:textId="77777777" w:rsidR="00DB3962" w:rsidRPr="00FE0D9D" w:rsidRDefault="00491BA0" w:rsidP="00DB3962">
      <w:pPr>
        <w:pStyle w:val="BodyText"/>
        <w:spacing w:after="240" w:line="360" w:lineRule="auto"/>
        <w:jc w:val="both"/>
        <w:rPr>
          <w:bCs/>
        </w:rPr>
      </w:pPr>
      <w:r w:rsidRPr="00FE0D9D">
        <w:rPr>
          <w:bCs/>
        </w:rPr>
        <w:t xml:space="preserve">In both TC and SRF census techniques, observers </w:t>
      </w:r>
      <w:r w:rsidR="00DB3962" w:rsidRPr="00FE0D9D">
        <w:rPr>
          <w:bCs/>
        </w:rPr>
        <w:t xml:space="preserve">were instructed to count elephant carcasses like any other species of large </w:t>
      </w:r>
      <w:r w:rsidR="002A75C6" w:rsidRPr="00FE0D9D">
        <w:rPr>
          <w:bCs/>
        </w:rPr>
        <w:t>animals</w:t>
      </w:r>
      <w:r w:rsidR="00DB3962" w:rsidRPr="00FE0D9D">
        <w:rPr>
          <w:bCs/>
        </w:rPr>
        <w:t xml:space="preserve">.  Carcasses were divided into four </w:t>
      </w:r>
      <w:r w:rsidR="00B91E05" w:rsidRPr="00FE0D9D">
        <w:rPr>
          <w:bCs/>
        </w:rPr>
        <w:t xml:space="preserve">categories </w:t>
      </w:r>
      <w:r w:rsidR="00F9536F" w:rsidRPr="00FE0D9D">
        <w:rPr>
          <w:bCs/>
        </w:rPr>
        <w:t>based on the body structure</w:t>
      </w:r>
      <w:r w:rsidR="00C25D41" w:rsidRPr="00FE0D9D">
        <w:rPr>
          <w:bCs/>
        </w:rPr>
        <w:t xml:space="preserve">, colour of the bone </w:t>
      </w:r>
      <w:r w:rsidR="00F9536F" w:rsidRPr="00FE0D9D">
        <w:rPr>
          <w:bCs/>
        </w:rPr>
        <w:t>and other factors (see below),</w:t>
      </w:r>
      <w:r w:rsidR="00DB3962" w:rsidRPr="00FE0D9D">
        <w:rPr>
          <w:bCs/>
        </w:rPr>
        <w:t xml:space="preserve"> which is a reflection of </w:t>
      </w:r>
      <w:r w:rsidR="00DA0FF7" w:rsidRPr="00FE0D9D">
        <w:rPr>
          <w:bCs/>
        </w:rPr>
        <w:t xml:space="preserve">the approximate </w:t>
      </w:r>
      <w:r w:rsidR="00DB3962" w:rsidRPr="00FE0D9D">
        <w:rPr>
          <w:bCs/>
        </w:rPr>
        <w:t xml:space="preserve">age since the animal </w:t>
      </w:r>
      <w:r w:rsidR="00C25D41" w:rsidRPr="00FE0D9D">
        <w:rPr>
          <w:bCs/>
        </w:rPr>
        <w:t>died</w:t>
      </w:r>
      <w:r w:rsidR="00F60FC6" w:rsidRPr="00FE0D9D">
        <w:rPr>
          <w:bCs/>
        </w:rPr>
        <w:t xml:space="preserve"> (</w:t>
      </w:r>
      <w:r w:rsidR="00F60FC6" w:rsidRPr="00FE0D9D">
        <w:t>Craig</w:t>
      </w:r>
      <w:r w:rsidR="00F60FC6" w:rsidRPr="00FE0D9D">
        <w:rPr>
          <w:bCs/>
        </w:rPr>
        <w:t>, 2012)</w:t>
      </w:r>
      <w:r w:rsidR="00DB3962" w:rsidRPr="00FE0D9D">
        <w:rPr>
          <w:bCs/>
        </w:rPr>
        <w:t xml:space="preserve">.  </w:t>
      </w:r>
    </w:p>
    <w:p w14:paraId="3D9299F1" w14:textId="77777777" w:rsidR="00E72486" w:rsidRDefault="00DB3962">
      <w:pPr>
        <w:pStyle w:val="BodyText"/>
        <w:spacing w:before="120" w:after="240"/>
        <w:ind w:left="720" w:hanging="720"/>
        <w:jc w:val="both"/>
      </w:pPr>
      <w:r w:rsidRPr="00FE0D9D">
        <w:rPr>
          <w:b/>
          <w:i/>
        </w:rPr>
        <w:t>Carcass 1:</w:t>
      </w:r>
      <w:r w:rsidRPr="00FE0D9D">
        <w:rPr>
          <w:b/>
        </w:rPr>
        <w:t xml:space="preserve"> </w:t>
      </w:r>
      <w:r w:rsidRPr="00FE0D9D">
        <w:t xml:space="preserve">Fresh (&lt;1 month). Still has flesh giving the body a rounded appearance. Vultures probably present and ground still moist from body fluids.  </w:t>
      </w:r>
    </w:p>
    <w:p w14:paraId="3C289382" w14:textId="77777777" w:rsidR="00E72486" w:rsidRDefault="00DB3962">
      <w:pPr>
        <w:pStyle w:val="BodyText"/>
        <w:spacing w:before="120" w:after="240"/>
        <w:ind w:left="720" w:hanging="720"/>
        <w:jc w:val="both"/>
      </w:pPr>
      <w:r w:rsidRPr="00FE0D9D">
        <w:rPr>
          <w:b/>
          <w:i/>
        </w:rPr>
        <w:t>Carcass 2:</w:t>
      </w:r>
      <w:r w:rsidRPr="00FE0D9D">
        <w:t xml:space="preserve"> Recent (&lt;1 year). Rot patch and skin still present. Skeleton not scattered</w:t>
      </w:r>
    </w:p>
    <w:p w14:paraId="7BAFBDB6" w14:textId="77777777" w:rsidR="00E72486" w:rsidRDefault="00DB3962">
      <w:pPr>
        <w:pStyle w:val="BodyText"/>
        <w:spacing w:before="120" w:after="240"/>
        <w:ind w:left="720" w:hanging="720"/>
        <w:jc w:val="both"/>
      </w:pPr>
      <w:r w:rsidRPr="00FE0D9D">
        <w:rPr>
          <w:b/>
          <w:i/>
        </w:rPr>
        <w:t>Carcass 3:</w:t>
      </w:r>
      <w:r w:rsidRPr="00FE0D9D">
        <w:t xml:space="preserve"> Old (&gt;1 year). Clean bones, skin usually absent, vegetation re-grown in rot patch</w:t>
      </w:r>
    </w:p>
    <w:p w14:paraId="200DE701" w14:textId="77777777" w:rsidR="00E72486" w:rsidRDefault="00DB3962">
      <w:pPr>
        <w:pStyle w:val="BodyText"/>
        <w:spacing w:before="120" w:after="240"/>
        <w:ind w:left="720" w:hanging="720"/>
        <w:jc w:val="both"/>
      </w:pPr>
      <w:r w:rsidRPr="00FE0D9D">
        <w:rPr>
          <w:b/>
          <w:i/>
        </w:rPr>
        <w:t>Carcass 4:</w:t>
      </w:r>
      <w:r w:rsidRPr="00FE0D9D">
        <w:t xml:space="preserve"> Very old (up to 10 years). Bones scattered and turning grey.</w:t>
      </w:r>
    </w:p>
    <w:p w14:paraId="5063DCD1" w14:textId="77777777" w:rsidR="00E72486" w:rsidRDefault="00F9536F">
      <w:pPr>
        <w:pStyle w:val="BodyText"/>
        <w:spacing w:before="120" w:after="240" w:line="360" w:lineRule="auto"/>
        <w:ind w:left="720" w:hanging="720"/>
        <w:jc w:val="both"/>
      </w:pPr>
      <w:r w:rsidRPr="00FE0D9D">
        <w:rPr>
          <w:b/>
          <w:bCs/>
        </w:rPr>
        <w:t>Carcass ratio:</w:t>
      </w:r>
      <w:r w:rsidRPr="00FE0D9D">
        <w:rPr>
          <w:bCs/>
        </w:rPr>
        <w:t xml:space="preserve">  The carcass ratio was calculated by </w:t>
      </w:r>
      <w:r w:rsidR="00C25D41" w:rsidRPr="00FE0D9D">
        <w:rPr>
          <w:bCs/>
        </w:rPr>
        <w:t xml:space="preserve">adding all </w:t>
      </w:r>
      <w:r w:rsidRPr="00FE0D9D">
        <w:rPr>
          <w:bCs/>
        </w:rPr>
        <w:t>count</w:t>
      </w:r>
      <w:r w:rsidR="00C25D41" w:rsidRPr="00FE0D9D">
        <w:rPr>
          <w:bCs/>
        </w:rPr>
        <w:t>ed</w:t>
      </w:r>
      <w:r w:rsidRPr="00FE0D9D">
        <w:rPr>
          <w:bCs/>
        </w:rPr>
        <w:t xml:space="preserve"> carcasses divide by total number of live elephant and all </w:t>
      </w:r>
      <w:r w:rsidR="00C25D41" w:rsidRPr="00FE0D9D">
        <w:rPr>
          <w:bCs/>
        </w:rPr>
        <w:t xml:space="preserve">counted </w:t>
      </w:r>
      <w:r w:rsidRPr="00FE0D9D">
        <w:rPr>
          <w:bCs/>
        </w:rPr>
        <w:t xml:space="preserve">carcasses. </w:t>
      </w:r>
    </w:p>
    <w:p w14:paraId="221B1465" w14:textId="77777777" w:rsidR="00E56F9A" w:rsidRPr="00FE0D9D" w:rsidRDefault="008C1985" w:rsidP="008C1985">
      <w:pPr>
        <w:pStyle w:val="Heading2"/>
        <w:rPr>
          <w:smallCaps/>
          <w:sz w:val="28"/>
          <w:szCs w:val="28"/>
        </w:rPr>
      </w:pPr>
      <w:bookmarkStart w:id="14" w:name="_Toc296336099"/>
      <w:r w:rsidRPr="00FE0D9D">
        <w:rPr>
          <w:smallCaps/>
          <w:sz w:val="28"/>
          <w:szCs w:val="28"/>
        </w:rPr>
        <w:t>2.</w:t>
      </w:r>
      <w:r w:rsidR="00491BA0" w:rsidRPr="00FE0D9D">
        <w:rPr>
          <w:smallCaps/>
          <w:sz w:val="28"/>
          <w:szCs w:val="28"/>
        </w:rPr>
        <w:t xml:space="preserve">4 </w:t>
      </w:r>
      <w:r w:rsidR="00E56F9A" w:rsidRPr="00FE0D9D">
        <w:rPr>
          <w:smallCaps/>
          <w:sz w:val="28"/>
          <w:szCs w:val="28"/>
        </w:rPr>
        <w:t>Collating census estimates from other areas</w:t>
      </w:r>
      <w:bookmarkEnd w:id="14"/>
    </w:p>
    <w:p w14:paraId="03EA31B3" w14:textId="77777777" w:rsidR="00E56F9A" w:rsidRPr="00FE0D9D" w:rsidRDefault="00E56F9A" w:rsidP="00E56F9A">
      <w:pPr>
        <w:spacing w:after="120" w:line="360" w:lineRule="auto"/>
        <w:jc w:val="both"/>
        <w:rPr>
          <w:lang w:val="en-GB"/>
        </w:rPr>
      </w:pPr>
      <w:r w:rsidRPr="00FE0D9D">
        <w:rPr>
          <w:lang w:val="en-GB"/>
        </w:rPr>
        <w:t xml:space="preserve">Not all areas that are inhabited by elephants in Tanzania were surveyed in the 2014 censuses.  For some areas, which could not be surveyed, population estimates were sought from various sources and collated into the elephant database.  Some of the estimates are based on </w:t>
      </w:r>
      <w:r w:rsidR="00C25D41" w:rsidRPr="00FE0D9D">
        <w:rPr>
          <w:lang w:val="en-GB"/>
        </w:rPr>
        <w:t>(</w:t>
      </w:r>
      <w:proofErr w:type="spellStart"/>
      <w:r w:rsidR="00C25D41" w:rsidRPr="00FE0D9D">
        <w:rPr>
          <w:lang w:val="en-GB"/>
        </w:rPr>
        <w:t>i</w:t>
      </w:r>
      <w:proofErr w:type="spellEnd"/>
      <w:r w:rsidR="00C25D41" w:rsidRPr="00FE0D9D">
        <w:rPr>
          <w:lang w:val="en-GB"/>
        </w:rPr>
        <w:t xml:space="preserve">) </w:t>
      </w:r>
      <w:r w:rsidRPr="00FE0D9D">
        <w:rPr>
          <w:lang w:val="en-GB"/>
        </w:rPr>
        <w:t xml:space="preserve">dung count, </w:t>
      </w:r>
      <w:r w:rsidR="00C25D41" w:rsidRPr="00FE0D9D">
        <w:rPr>
          <w:lang w:val="en-GB"/>
        </w:rPr>
        <w:t>(ii)</w:t>
      </w:r>
      <w:r w:rsidRPr="00FE0D9D">
        <w:rPr>
          <w:lang w:val="en-GB"/>
        </w:rPr>
        <w:t xml:space="preserve"> </w:t>
      </w:r>
      <w:r w:rsidR="00DA0FF7" w:rsidRPr="00FE0D9D">
        <w:rPr>
          <w:lang w:val="en-GB"/>
        </w:rPr>
        <w:t>m</w:t>
      </w:r>
      <w:r w:rsidRPr="00FE0D9D">
        <w:rPr>
          <w:lang w:val="en-GB"/>
        </w:rPr>
        <w:t>anagers or ecologists’ estimates</w:t>
      </w:r>
      <w:r w:rsidR="00C25D41" w:rsidRPr="00FE0D9D">
        <w:rPr>
          <w:lang w:val="en-GB"/>
        </w:rPr>
        <w:t xml:space="preserve"> and (iii) estimates of censuses conducted </w:t>
      </w:r>
      <w:r w:rsidR="00081215" w:rsidRPr="00FE0D9D">
        <w:rPr>
          <w:lang w:val="en-GB"/>
        </w:rPr>
        <w:t xml:space="preserve">within </w:t>
      </w:r>
      <w:r w:rsidR="00C25D41" w:rsidRPr="00FE0D9D">
        <w:rPr>
          <w:lang w:val="en-GB"/>
        </w:rPr>
        <w:t>the last 2 years</w:t>
      </w:r>
      <w:r w:rsidR="00081215" w:rsidRPr="00FE0D9D">
        <w:rPr>
          <w:lang w:val="en-GB"/>
        </w:rPr>
        <w:t>, with the assumption that there has not been a major change in population size</w:t>
      </w:r>
      <w:r w:rsidRPr="00FE0D9D">
        <w:rPr>
          <w:lang w:val="en-GB"/>
        </w:rPr>
        <w:t xml:space="preserve">. However, we could not get estimates for some elephant populations which, although they are known to exist they have never been counted or even speculated.  </w:t>
      </w:r>
    </w:p>
    <w:p w14:paraId="4A814CAF" w14:textId="77777777" w:rsidR="00931845" w:rsidRPr="00FE0D9D" w:rsidRDefault="00931845" w:rsidP="00E56F9A">
      <w:pPr>
        <w:spacing w:after="120" w:line="360" w:lineRule="auto"/>
        <w:jc w:val="both"/>
        <w:rPr>
          <w:lang w:val="en-GB"/>
        </w:rPr>
      </w:pPr>
    </w:p>
    <w:p w14:paraId="5D67B94D" w14:textId="77777777" w:rsidR="00BA705F" w:rsidRPr="00FE0D9D" w:rsidRDefault="00931845" w:rsidP="00761437">
      <w:pPr>
        <w:pStyle w:val="Heading1"/>
        <w:rPr>
          <w:caps/>
          <w:color w:val="auto"/>
          <w:sz w:val="32"/>
          <w:szCs w:val="32"/>
        </w:rPr>
      </w:pPr>
      <w:bookmarkStart w:id="15" w:name="_Toc296336100"/>
      <w:r w:rsidRPr="00FE0D9D">
        <w:rPr>
          <w:caps/>
          <w:color w:val="auto"/>
          <w:sz w:val="32"/>
          <w:szCs w:val="32"/>
        </w:rPr>
        <w:t xml:space="preserve">3. </w:t>
      </w:r>
      <w:r w:rsidR="00E63675" w:rsidRPr="00FE0D9D">
        <w:rPr>
          <w:caps/>
          <w:color w:val="auto"/>
          <w:sz w:val="32"/>
          <w:szCs w:val="32"/>
        </w:rPr>
        <w:t>Results</w:t>
      </w:r>
      <w:bookmarkEnd w:id="15"/>
    </w:p>
    <w:p w14:paraId="6F3CB61B" w14:textId="77777777" w:rsidR="006660A9" w:rsidRPr="00FE0D9D" w:rsidRDefault="008C1985" w:rsidP="008C1985">
      <w:pPr>
        <w:pStyle w:val="Heading2"/>
        <w:rPr>
          <w:smallCaps/>
          <w:sz w:val="28"/>
          <w:szCs w:val="28"/>
        </w:rPr>
      </w:pPr>
      <w:bookmarkStart w:id="16" w:name="_Toc296336101"/>
      <w:r w:rsidRPr="00FE0D9D">
        <w:rPr>
          <w:smallCaps/>
          <w:sz w:val="28"/>
          <w:szCs w:val="28"/>
        </w:rPr>
        <w:t xml:space="preserve">3.1 </w:t>
      </w:r>
      <w:r w:rsidR="006660A9" w:rsidRPr="00FE0D9D">
        <w:rPr>
          <w:smallCaps/>
          <w:sz w:val="28"/>
          <w:szCs w:val="28"/>
        </w:rPr>
        <w:t>Total Count</w:t>
      </w:r>
      <w:bookmarkStart w:id="17" w:name="_Toc252383457"/>
      <w:bookmarkEnd w:id="16"/>
    </w:p>
    <w:p w14:paraId="072322AC" w14:textId="77777777" w:rsidR="006660A9" w:rsidRPr="00FE0D9D" w:rsidRDefault="008C1985" w:rsidP="006660A9">
      <w:pPr>
        <w:pStyle w:val="Heading3"/>
        <w:rPr>
          <w:smallCaps/>
        </w:rPr>
      </w:pPr>
      <w:bookmarkStart w:id="18" w:name="_Toc252383458"/>
      <w:bookmarkStart w:id="19" w:name="_Toc296336102"/>
      <w:bookmarkEnd w:id="17"/>
      <w:r w:rsidRPr="00FE0D9D">
        <w:rPr>
          <w:smallCaps/>
        </w:rPr>
        <w:t xml:space="preserve">3.1.1 </w:t>
      </w:r>
      <w:r w:rsidR="006660A9" w:rsidRPr="00FE0D9D">
        <w:rPr>
          <w:smallCaps/>
        </w:rPr>
        <w:t>Serengeti Ecosystem</w:t>
      </w:r>
      <w:bookmarkEnd w:id="18"/>
      <w:bookmarkEnd w:id="19"/>
    </w:p>
    <w:p w14:paraId="69F5D382" w14:textId="64D55ACB" w:rsidR="001E03FB" w:rsidRPr="00FE0D9D" w:rsidRDefault="006660A9" w:rsidP="006660A9">
      <w:pPr>
        <w:autoSpaceDE w:val="0"/>
        <w:autoSpaceDN w:val="0"/>
        <w:adjustRightInd w:val="0"/>
        <w:spacing w:after="120" w:line="360" w:lineRule="auto"/>
        <w:jc w:val="both"/>
        <w:rPr>
          <w:color w:val="000000"/>
          <w:lang w:val="en-GB"/>
        </w:rPr>
      </w:pPr>
      <w:r w:rsidRPr="00FE0D9D">
        <w:rPr>
          <w:color w:val="000000"/>
          <w:lang w:val="en-GB"/>
        </w:rPr>
        <w:t xml:space="preserve">The census covered </w:t>
      </w:r>
      <w:r w:rsidR="00AF7C3F">
        <w:rPr>
          <w:rFonts w:cs="Arial"/>
          <w:color w:val="000000"/>
          <w:lang w:val="en-GB"/>
        </w:rPr>
        <w:t>2</w:t>
      </w:r>
      <w:r w:rsidR="009B7381" w:rsidRPr="00FE0D9D">
        <w:rPr>
          <w:rFonts w:cs="Arial"/>
          <w:color w:val="000000"/>
          <w:lang w:val="en-GB"/>
        </w:rPr>
        <w:t>3</w:t>
      </w:r>
      <w:r w:rsidR="004C4348" w:rsidRPr="00FE0D9D">
        <w:rPr>
          <w:rFonts w:cs="Arial"/>
          <w:color w:val="000000"/>
          <w:lang w:val="en-GB"/>
        </w:rPr>
        <w:t>,</w:t>
      </w:r>
      <w:r w:rsidR="00AF7C3F">
        <w:rPr>
          <w:rFonts w:cs="Arial"/>
          <w:color w:val="000000"/>
          <w:lang w:val="en-GB"/>
        </w:rPr>
        <w:t>663</w:t>
      </w:r>
      <w:r w:rsidRPr="00FE0D9D">
        <w:rPr>
          <w:color w:val="000000"/>
          <w:lang w:val="en-GB"/>
        </w:rPr>
        <w:t xml:space="preserve"> km</w:t>
      </w:r>
      <w:r w:rsidRPr="00FE0D9D">
        <w:rPr>
          <w:color w:val="000000"/>
          <w:vertAlign w:val="superscript"/>
          <w:lang w:val="en-GB"/>
        </w:rPr>
        <w:t>2</w:t>
      </w:r>
      <w:r w:rsidRPr="00FE0D9D">
        <w:rPr>
          <w:color w:val="000000"/>
          <w:lang w:val="en-GB"/>
        </w:rPr>
        <w:t xml:space="preserve">, </w:t>
      </w:r>
      <w:r w:rsidR="009B7381" w:rsidRPr="00FE0D9D">
        <w:rPr>
          <w:color w:val="000000"/>
          <w:lang w:val="en-GB"/>
        </w:rPr>
        <w:t>including</w:t>
      </w:r>
      <w:r w:rsidR="004C4348" w:rsidRPr="00FE0D9D">
        <w:rPr>
          <w:color w:val="000000"/>
          <w:lang w:val="en-GB"/>
        </w:rPr>
        <w:t xml:space="preserve"> </w:t>
      </w:r>
      <w:r w:rsidR="004C4348" w:rsidRPr="00FE0D9D">
        <w:rPr>
          <w:color w:val="000000"/>
        </w:rPr>
        <w:t xml:space="preserve">Serengeti National Park, </w:t>
      </w:r>
      <w:proofErr w:type="spellStart"/>
      <w:r w:rsidR="004C4348" w:rsidRPr="00FE0D9D">
        <w:rPr>
          <w:color w:val="000000"/>
        </w:rPr>
        <w:t>Ngorongoro</w:t>
      </w:r>
      <w:proofErr w:type="spellEnd"/>
      <w:r w:rsidR="004C4348" w:rsidRPr="00FE0D9D">
        <w:rPr>
          <w:color w:val="000000"/>
        </w:rPr>
        <w:t xml:space="preserve"> Conservation Area, </w:t>
      </w:r>
      <w:proofErr w:type="spellStart"/>
      <w:r w:rsidR="004C4348" w:rsidRPr="00FE0D9D">
        <w:rPr>
          <w:color w:val="000000"/>
        </w:rPr>
        <w:t>Maswa</w:t>
      </w:r>
      <w:proofErr w:type="spellEnd"/>
      <w:r w:rsidR="004C4348" w:rsidRPr="00FE0D9D">
        <w:rPr>
          <w:color w:val="000000"/>
        </w:rPr>
        <w:t xml:space="preserve"> Game Reserve, </w:t>
      </w:r>
      <w:proofErr w:type="spellStart"/>
      <w:proofErr w:type="gramStart"/>
      <w:r w:rsidR="004C4348" w:rsidRPr="00FE0D9D">
        <w:rPr>
          <w:color w:val="000000"/>
        </w:rPr>
        <w:t>Ikorongo</w:t>
      </w:r>
      <w:proofErr w:type="spellEnd"/>
      <w:proofErr w:type="gramEnd"/>
      <w:r w:rsidR="004C4348" w:rsidRPr="00FE0D9D">
        <w:rPr>
          <w:color w:val="000000"/>
        </w:rPr>
        <w:t xml:space="preserve"> &amp; </w:t>
      </w:r>
      <w:proofErr w:type="spellStart"/>
      <w:r w:rsidR="004C4348" w:rsidRPr="00FE0D9D">
        <w:rPr>
          <w:color w:val="000000"/>
        </w:rPr>
        <w:t>Grumeti</w:t>
      </w:r>
      <w:proofErr w:type="spellEnd"/>
      <w:r w:rsidR="004C4348" w:rsidRPr="00FE0D9D">
        <w:rPr>
          <w:color w:val="000000"/>
        </w:rPr>
        <w:t xml:space="preserve"> Game </w:t>
      </w:r>
      <w:proofErr w:type="spellStart"/>
      <w:r w:rsidR="004C4348" w:rsidRPr="00FE0D9D">
        <w:rPr>
          <w:color w:val="000000"/>
        </w:rPr>
        <w:t>Reservesand</w:t>
      </w:r>
      <w:proofErr w:type="spellEnd"/>
      <w:r w:rsidR="004C4348" w:rsidRPr="00FE0D9D">
        <w:rPr>
          <w:color w:val="000000"/>
        </w:rPr>
        <w:t xml:space="preserve"> </w:t>
      </w:r>
      <w:proofErr w:type="spellStart"/>
      <w:r w:rsidR="004C4348" w:rsidRPr="00FE0D9D">
        <w:rPr>
          <w:color w:val="000000"/>
        </w:rPr>
        <w:t>Loliondo</w:t>
      </w:r>
      <w:proofErr w:type="spellEnd"/>
      <w:r w:rsidR="004C4348" w:rsidRPr="00FE0D9D">
        <w:rPr>
          <w:color w:val="000000"/>
        </w:rPr>
        <w:t xml:space="preserve"> Game Controlled Area.  Other areas include</w:t>
      </w:r>
      <w:r w:rsidR="00081215" w:rsidRPr="00FE0D9D">
        <w:rPr>
          <w:color w:val="000000"/>
        </w:rPr>
        <w:t>d</w:t>
      </w:r>
      <w:r w:rsidR="004C4348" w:rsidRPr="00FE0D9D">
        <w:rPr>
          <w:color w:val="000000"/>
        </w:rPr>
        <w:t xml:space="preserve"> IKONA Open and Wildlife Management Area (WMA) and </w:t>
      </w:r>
      <w:proofErr w:type="spellStart"/>
      <w:r w:rsidR="004C4348" w:rsidRPr="00FE0D9D">
        <w:rPr>
          <w:color w:val="000000"/>
        </w:rPr>
        <w:t>Makao</w:t>
      </w:r>
      <w:proofErr w:type="spellEnd"/>
      <w:r w:rsidR="004C4348" w:rsidRPr="00FE0D9D">
        <w:rPr>
          <w:color w:val="000000"/>
        </w:rPr>
        <w:t xml:space="preserve"> Open and WMA</w:t>
      </w:r>
      <w:r w:rsidR="00081215" w:rsidRPr="00FE0D9D">
        <w:rPr>
          <w:color w:val="000000"/>
        </w:rPr>
        <w:t>.</w:t>
      </w:r>
      <w:r w:rsidRPr="00FE0D9D">
        <w:rPr>
          <w:color w:val="000000"/>
          <w:lang w:val="en-GB"/>
        </w:rPr>
        <w:t xml:space="preserve">  A total of </w:t>
      </w:r>
      <w:r w:rsidR="004C4348" w:rsidRPr="00FE0D9D">
        <w:rPr>
          <w:color w:val="000000"/>
          <w:lang w:val="en-GB"/>
        </w:rPr>
        <w:t>6,087</w:t>
      </w:r>
      <w:r w:rsidRPr="00FE0D9D">
        <w:rPr>
          <w:color w:val="000000"/>
          <w:lang w:val="en-GB"/>
        </w:rPr>
        <w:t xml:space="preserve"> elephants were counted giving a crude density of 0.1</w:t>
      </w:r>
      <w:r w:rsidR="004C4348" w:rsidRPr="00FE0D9D">
        <w:rPr>
          <w:color w:val="000000"/>
          <w:lang w:val="en-GB"/>
        </w:rPr>
        <w:t>8</w:t>
      </w:r>
      <w:r w:rsidRPr="00FE0D9D">
        <w:rPr>
          <w:color w:val="000000"/>
          <w:lang w:val="en-GB"/>
        </w:rPr>
        <w:t xml:space="preserve"> </w:t>
      </w:r>
      <w:r w:rsidR="004C4348" w:rsidRPr="00FE0D9D">
        <w:rPr>
          <w:color w:val="000000"/>
          <w:lang w:val="en-GB"/>
        </w:rPr>
        <w:t>elephants</w:t>
      </w:r>
      <w:r w:rsidR="001E03FB" w:rsidRPr="00FE0D9D">
        <w:rPr>
          <w:color w:val="000000"/>
          <w:lang w:val="en-GB"/>
        </w:rPr>
        <w:t>/km</w:t>
      </w:r>
      <w:r w:rsidR="00AB592D" w:rsidRPr="00AB592D">
        <w:rPr>
          <w:color w:val="000000"/>
          <w:vertAlign w:val="superscript"/>
          <w:lang w:val="en-GB"/>
        </w:rPr>
        <w:t>2</w:t>
      </w:r>
      <w:r w:rsidR="001E03FB" w:rsidRPr="00FE0D9D">
        <w:rPr>
          <w:color w:val="000000"/>
          <w:lang w:val="en-GB"/>
        </w:rPr>
        <w:t xml:space="preserve"> </w:t>
      </w:r>
      <w:r w:rsidRPr="00FE0D9D">
        <w:rPr>
          <w:color w:val="000000"/>
          <w:lang w:val="en-GB"/>
        </w:rPr>
        <w:t>including the</w:t>
      </w:r>
      <w:r w:rsidR="001E03FB" w:rsidRPr="00FE0D9D">
        <w:rPr>
          <w:color w:val="000000"/>
          <w:lang w:val="en-GB"/>
        </w:rPr>
        <w:t xml:space="preserve"> less favoured Serengeti Plains. </w:t>
      </w:r>
      <w:r w:rsidRPr="00FE0D9D">
        <w:rPr>
          <w:color w:val="000000"/>
          <w:lang w:val="en-GB"/>
        </w:rPr>
        <w:t xml:space="preserve">This is an </w:t>
      </w:r>
      <w:r w:rsidR="00E009C7" w:rsidRPr="00FE0D9D">
        <w:rPr>
          <w:color w:val="000000"/>
          <w:lang w:val="en-GB"/>
        </w:rPr>
        <w:t>increase of 98</w:t>
      </w:r>
      <w:r w:rsidRPr="00FE0D9D">
        <w:rPr>
          <w:color w:val="000000"/>
          <w:lang w:val="en-GB"/>
        </w:rPr>
        <w:t xml:space="preserve">% </w:t>
      </w:r>
      <w:r w:rsidR="001E03FB" w:rsidRPr="00FE0D9D">
        <w:rPr>
          <w:color w:val="000000"/>
          <w:lang w:val="en-GB"/>
        </w:rPr>
        <w:t xml:space="preserve">compared to the 2009 count </w:t>
      </w:r>
      <w:r w:rsidRPr="00FE0D9D">
        <w:rPr>
          <w:color w:val="000000"/>
          <w:lang w:val="en-GB"/>
        </w:rPr>
        <w:t xml:space="preserve">of </w:t>
      </w:r>
      <w:r w:rsidR="001E03FB" w:rsidRPr="00FE0D9D">
        <w:rPr>
          <w:color w:val="000000"/>
          <w:lang w:val="en-GB"/>
        </w:rPr>
        <w:t>3</w:t>
      </w:r>
      <w:r w:rsidR="00E009C7" w:rsidRPr="00FE0D9D">
        <w:rPr>
          <w:color w:val="000000"/>
          <w:lang w:val="en-GB"/>
        </w:rPr>
        <w:t>,</w:t>
      </w:r>
      <w:r w:rsidR="001E03FB" w:rsidRPr="00FE0D9D">
        <w:rPr>
          <w:color w:val="000000"/>
          <w:lang w:val="en-GB"/>
        </w:rPr>
        <w:t>068</w:t>
      </w:r>
      <w:r w:rsidRPr="00FE0D9D">
        <w:rPr>
          <w:color w:val="000000"/>
          <w:lang w:val="en-GB"/>
        </w:rPr>
        <w:t xml:space="preserve"> (Figure</w:t>
      </w:r>
      <w:r w:rsidR="001E03FB" w:rsidRPr="00FE0D9D">
        <w:rPr>
          <w:color w:val="000000"/>
          <w:lang w:val="en-GB"/>
        </w:rPr>
        <w:t xml:space="preserve"> </w:t>
      </w:r>
      <w:r w:rsidR="00B91E05" w:rsidRPr="00FE0D9D">
        <w:rPr>
          <w:color w:val="000000"/>
          <w:lang w:val="en-GB"/>
        </w:rPr>
        <w:t>2</w:t>
      </w:r>
      <w:r w:rsidRPr="00FE0D9D">
        <w:rPr>
          <w:color w:val="000000"/>
          <w:lang w:val="en-GB"/>
        </w:rPr>
        <w:t>).</w:t>
      </w:r>
      <w:r w:rsidR="00081215" w:rsidRPr="00FE0D9D">
        <w:rPr>
          <w:color w:val="000000"/>
          <w:lang w:val="en-GB"/>
        </w:rPr>
        <w:t xml:space="preserve"> The increase is attributed to (</w:t>
      </w:r>
      <w:proofErr w:type="spellStart"/>
      <w:r w:rsidR="00081215" w:rsidRPr="00FE0D9D">
        <w:rPr>
          <w:color w:val="000000"/>
          <w:lang w:val="en-GB"/>
        </w:rPr>
        <w:t>i</w:t>
      </w:r>
      <w:proofErr w:type="spellEnd"/>
      <w:r w:rsidR="00081215" w:rsidRPr="00FE0D9D">
        <w:rPr>
          <w:color w:val="000000"/>
          <w:lang w:val="en-GB"/>
        </w:rPr>
        <w:t xml:space="preserve">) natural growth (ii) immigration from </w:t>
      </w:r>
      <w:proofErr w:type="spellStart"/>
      <w:r w:rsidR="00081215" w:rsidRPr="00FE0D9D">
        <w:rPr>
          <w:color w:val="000000"/>
          <w:lang w:val="en-GB"/>
        </w:rPr>
        <w:t>Maasai</w:t>
      </w:r>
      <w:proofErr w:type="spellEnd"/>
      <w:r w:rsidR="00081215" w:rsidRPr="00FE0D9D">
        <w:rPr>
          <w:color w:val="000000"/>
          <w:lang w:val="en-GB"/>
        </w:rPr>
        <w:t>-Mara (iii) enhanced TC technique</w:t>
      </w:r>
      <w:r w:rsidR="005451E5">
        <w:rPr>
          <w:color w:val="000000"/>
          <w:lang w:val="en-GB"/>
        </w:rPr>
        <w:t xml:space="preserve"> and </w:t>
      </w:r>
      <w:proofErr w:type="gramStart"/>
      <w:r w:rsidR="005451E5">
        <w:rPr>
          <w:color w:val="000000"/>
          <w:lang w:val="en-GB"/>
        </w:rPr>
        <w:t>(</w:t>
      </w:r>
      <w:r w:rsidR="00BB563B">
        <w:rPr>
          <w:color w:val="000000"/>
          <w:lang w:val="en-GB"/>
        </w:rPr>
        <w:t>iv)</w:t>
      </w:r>
      <w:r w:rsidR="00BB563B" w:rsidRPr="00FE0D9D">
        <w:rPr>
          <w:color w:val="000000"/>
          <w:lang w:val="en-GB"/>
        </w:rPr>
        <w:t xml:space="preserve"> effective</w:t>
      </w:r>
      <w:proofErr w:type="gramEnd"/>
      <w:r w:rsidR="00081215" w:rsidRPr="00FE0D9D">
        <w:rPr>
          <w:color w:val="000000"/>
          <w:lang w:val="en-GB"/>
        </w:rPr>
        <w:t xml:space="preserve"> protection</w:t>
      </w:r>
    </w:p>
    <w:p w14:paraId="16C016D1" w14:textId="77777777" w:rsidR="001E03FB" w:rsidRPr="00FE0D9D" w:rsidRDefault="001E03FB" w:rsidP="006660A9">
      <w:pPr>
        <w:autoSpaceDE w:val="0"/>
        <w:autoSpaceDN w:val="0"/>
        <w:adjustRightInd w:val="0"/>
        <w:spacing w:after="120" w:line="360" w:lineRule="auto"/>
        <w:jc w:val="both"/>
        <w:rPr>
          <w:color w:val="000000"/>
          <w:lang w:val="en-GB"/>
        </w:rPr>
      </w:pPr>
      <w:r w:rsidRPr="006374C2">
        <w:rPr>
          <w:noProof/>
          <w:lang w:eastAsia="en-US"/>
        </w:rPr>
        <w:drawing>
          <wp:inline distT="0" distB="0" distL="0" distR="0" wp14:anchorId="2CD989CC" wp14:editId="30882A0E">
            <wp:extent cx="5938189" cy="3232951"/>
            <wp:effectExtent l="0" t="0" r="31115"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381BAD" w14:textId="77777777" w:rsidR="00A446E5" w:rsidRPr="00FE0D9D" w:rsidRDefault="008A2CD4" w:rsidP="000323B4">
      <w:pPr>
        <w:pStyle w:val="Caption"/>
        <w:rPr>
          <w:lang w:val="en-GB"/>
        </w:rPr>
      </w:pPr>
      <w:bookmarkStart w:id="20" w:name="_Toc287082911"/>
      <w:bookmarkStart w:id="21" w:name="_Toc287104186"/>
      <w:r w:rsidRPr="00FE0D9D">
        <w:rPr>
          <w:b/>
        </w:rPr>
        <w:t xml:space="preserve">Figure </w:t>
      </w:r>
      <w:r w:rsidR="002025D6" w:rsidRPr="00FE0D9D">
        <w:rPr>
          <w:b/>
        </w:rPr>
        <w:fldChar w:fldCharType="begin"/>
      </w:r>
      <w:r w:rsidR="002554F4" w:rsidRPr="00FE0D9D">
        <w:rPr>
          <w:b/>
        </w:rPr>
        <w:instrText xml:space="preserve"> SEQ Figure \* ARABIC </w:instrText>
      </w:r>
      <w:r w:rsidR="002025D6" w:rsidRPr="00FE0D9D">
        <w:rPr>
          <w:b/>
        </w:rPr>
        <w:fldChar w:fldCharType="separate"/>
      </w:r>
      <w:r w:rsidR="0096351D">
        <w:rPr>
          <w:b/>
          <w:noProof/>
        </w:rPr>
        <w:t>2</w:t>
      </w:r>
      <w:r w:rsidR="002025D6" w:rsidRPr="00FE0D9D">
        <w:rPr>
          <w:b/>
          <w:noProof/>
        </w:rPr>
        <w:fldChar w:fldCharType="end"/>
      </w:r>
      <w:r w:rsidRPr="00FE0D9D">
        <w:t xml:space="preserve">: </w:t>
      </w:r>
      <w:r w:rsidR="001E03FB" w:rsidRPr="00FE0D9D">
        <w:rPr>
          <w:lang w:val="en-GB"/>
        </w:rPr>
        <w:t xml:space="preserve">Trend </w:t>
      </w:r>
      <w:r w:rsidR="00CC6083" w:rsidRPr="00FE0D9D">
        <w:rPr>
          <w:lang w:val="en-GB"/>
        </w:rPr>
        <w:t xml:space="preserve">of </w:t>
      </w:r>
      <w:r w:rsidR="001E03FB" w:rsidRPr="00FE0D9D">
        <w:rPr>
          <w:lang w:val="en-GB"/>
        </w:rPr>
        <w:t xml:space="preserve">elephant </w:t>
      </w:r>
      <w:r w:rsidR="00CC6083" w:rsidRPr="00FE0D9D">
        <w:rPr>
          <w:lang w:val="en-GB"/>
        </w:rPr>
        <w:t xml:space="preserve">population size </w:t>
      </w:r>
      <w:r w:rsidR="001E03FB" w:rsidRPr="00FE0D9D">
        <w:rPr>
          <w:lang w:val="en-GB"/>
        </w:rPr>
        <w:t>in the Serengeti ecosystem (1986-2014)</w:t>
      </w:r>
      <w:bookmarkEnd w:id="20"/>
      <w:bookmarkEnd w:id="21"/>
      <w:r w:rsidR="001E03FB" w:rsidRPr="00FE0D9D">
        <w:rPr>
          <w:lang w:val="en-GB"/>
        </w:rPr>
        <w:t xml:space="preserve"> </w:t>
      </w:r>
    </w:p>
    <w:p w14:paraId="1D8AAE31" w14:textId="77777777" w:rsidR="00A446E5" w:rsidRPr="00FE0D9D" w:rsidRDefault="00A446E5">
      <w:pPr>
        <w:spacing w:before="0"/>
        <w:rPr>
          <w:rFonts w:eastAsia="Times New Roman" w:cs="Times New Roman"/>
          <w:bCs/>
          <w:lang w:val="en-GB" w:eastAsia="en-US"/>
        </w:rPr>
      </w:pPr>
      <w:r w:rsidRPr="00FE0D9D">
        <w:rPr>
          <w:lang w:val="en-GB"/>
        </w:rPr>
        <w:br w:type="page"/>
      </w:r>
    </w:p>
    <w:p w14:paraId="6C494851" w14:textId="77777777" w:rsidR="000556FE" w:rsidRPr="00FE0D9D" w:rsidRDefault="008C1985" w:rsidP="00A446E5">
      <w:pPr>
        <w:pStyle w:val="Heading3"/>
        <w:spacing w:before="0" w:after="240"/>
        <w:rPr>
          <w:b w:val="0"/>
          <w:bCs w:val="0"/>
        </w:rPr>
      </w:pPr>
      <w:bookmarkStart w:id="22" w:name="_Toc296336103"/>
      <w:r w:rsidRPr="00FE0D9D">
        <w:rPr>
          <w:smallCaps/>
          <w:sz w:val="28"/>
          <w:szCs w:val="28"/>
        </w:rPr>
        <w:t xml:space="preserve">3.1.2 </w:t>
      </w:r>
      <w:proofErr w:type="spellStart"/>
      <w:r w:rsidR="000556FE" w:rsidRPr="00FE0D9D">
        <w:rPr>
          <w:smallCaps/>
          <w:sz w:val="28"/>
          <w:szCs w:val="28"/>
        </w:rPr>
        <w:t>Tarangire</w:t>
      </w:r>
      <w:proofErr w:type="spellEnd"/>
      <w:r w:rsidR="000556FE" w:rsidRPr="00FE0D9D">
        <w:rPr>
          <w:smallCaps/>
          <w:sz w:val="28"/>
          <w:szCs w:val="28"/>
        </w:rPr>
        <w:t>–</w:t>
      </w:r>
      <w:proofErr w:type="spellStart"/>
      <w:r w:rsidR="000556FE" w:rsidRPr="00FE0D9D">
        <w:rPr>
          <w:smallCaps/>
          <w:sz w:val="28"/>
          <w:szCs w:val="28"/>
        </w:rPr>
        <w:t>Manyara</w:t>
      </w:r>
      <w:proofErr w:type="spellEnd"/>
      <w:r w:rsidR="000556FE" w:rsidRPr="00FE0D9D">
        <w:rPr>
          <w:smallCaps/>
          <w:sz w:val="28"/>
          <w:szCs w:val="28"/>
        </w:rPr>
        <w:t xml:space="preserve"> Ecosystem</w:t>
      </w:r>
      <w:bookmarkEnd w:id="22"/>
      <w:r w:rsidR="000556FE" w:rsidRPr="00FE0D9D">
        <w:rPr>
          <w:b w:val="0"/>
          <w:bCs w:val="0"/>
        </w:rPr>
        <w:t xml:space="preserve"> </w:t>
      </w:r>
    </w:p>
    <w:p w14:paraId="5268464F" w14:textId="5697C5E9" w:rsidR="000556FE" w:rsidRPr="00FE0D9D" w:rsidRDefault="000556FE" w:rsidP="000556FE">
      <w:pPr>
        <w:autoSpaceDE w:val="0"/>
        <w:autoSpaceDN w:val="0"/>
        <w:adjustRightInd w:val="0"/>
        <w:spacing w:after="120" w:line="360" w:lineRule="auto"/>
        <w:jc w:val="both"/>
        <w:rPr>
          <w:rFonts w:eastAsia="Times New Roman" w:cs="Times New Roman"/>
          <w:lang w:val="en-GB" w:eastAsia="en-US"/>
        </w:rPr>
      </w:pPr>
      <w:r w:rsidRPr="00FE0D9D">
        <w:rPr>
          <w:rFonts w:eastAsia="Times New Roman" w:cs="Times New Roman"/>
          <w:lang w:val="en-GB" w:eastAsia="en-US"/>
        </w:rPr>
        <w:t xml:space="preserve">A total of </w:t>
      </w:r>
      <w:r w:rsidR="00AF7C3F">
        <w:rPr>
          <w:rFonts w:eastAsia="Times New Roman" w:cs="Times New Roman"/>
          <w:lang w:val="en-GB" w:eastAsia="en-US"/>
        </w:rPr>
        <w:t>15</w:t>
      </w:r>
      <w:r w:rsidR="00F60FC6" w:rsidRPr="00FE0D9D">
        <w:rPr>
          <w:rFonts w:eastAsia="Times New Roman" w:cs="Times New Roman"/>
          <w:lang w:val="en-GB" w:eastAsia="en-US"/>
        </w:rPr>
        <w:t>,</w:t>
      </w:r>
      <w:r w:rsidR="00AF7C3F">
        <w:rPr>
          <w:rFonts w:eastAsia="Times New Roman" w:cs="Times New Roman"/>
          <w:lang w:val="en-GB" w:eastAsia="en-US"/>
        </w:rPr>
        <w:t>19</w:t>
      </w:r>
      <w:r w:rsidR="00F60FC6" w:rsidRPr="00FE0D9D">
        <w:rPr>
          <w:rFonts w:eastAsia="Times New Roman" w:cs="Times New Roman"/>
          <w:lang w:val="en-GB" w:eastAsia="en-US"/>
        </w:rPr>
        <w:t>5</w:t>
      </w:r>
      <w:r w:rsidRPr="00FE0D9D">
        <w:rPr>
          <w:rFonts w:eastAsia="Times New Roman" w:cs="Times New Roman"/>
          <w:lang w:val="en-GB" w:eastAsia="en-US"/>
        </w:rPr>
        <w:t xml:space="preserve"> km</w:t>
      </w:r>
      <w:r w:rsidRPr="00FE0D9D">
        <w:rPr>
          <w:rFonts w:eastAsia="Times New Roman" w:cs="Times New Roman"/>
          <w:vertAlign w:val="superscript"/>
          <w:lang w:val="en-GB" w:eastAsia="en-US"/>
        </w:rPr>
        <w:t>2</w:t>
      </w:r>
      <w:r w:rsidRPr="00FE0D9D">
        <w:rPr>
          <w:rFonts w:eastAsia="Times New Roman" w:cs="Times New Roman"/>
          <w:lang w:val="en-GB" w:eastAsia="en-US"/>
        </w:rPr>
        <w:t xml:space="preserve"> was surveyed including </w:t>
      </w:r>
      <w:proofErr w:type="spellStart"/>
      <w:r w:rsidRPr="00FE0D9D">
        <w:rPr>
          <w:rFonts w:eastAsia="Times New Roman" w:cs="Times New Roman"/>
          <w:lang w:val="en-GB" w:eastAsia="en-US"/>
        </w:rPr>
        <w:t>Lolkisale</w:t>
      </w:r>
      <w:proofErr w:type="spellEnd"/>
      <w:r w:rsidRPr="00FE0D9D">
        <w:rPr>
          <w:rFonts w:eastAsia="Times New Roman" w:cs="Times New Roman"/>
          <w:lang w:val="en-GB" w:eastAsia="en-US"/>
        </w:rPr>
        <w:t xml:space="preserve"> GCA</w:t>
      </w:r>
      <w:r w:rsidR="00081215" w:rsidRPr="00FE0D9D">
        <w:rPr>
          <w:rFonts w:eastAsia="Times New Roman" w:cs="Times New Roman"/>
          <w:lang w:val="en-GB" w:eastAsia="en-US"/>
        </w:rPr>
        <w:t xml:space="preserve">, </w:t>
      </w:r>
      <w:proofErr w:type="spellStart"/>
      <w:r w:rsidRPr="00FE0D9D">
        <w:rPr>
          <w:rFonts w:eastAsia="Times New Roman" w:cs="Times New Roman"/>
          <w:lang w:val="en-GB" w:eastAsia="en-US"/>
        </w:rPr>
        <w:t>Mto</w:t>
      </w:r>
      <w:proofErr w:type="spellEnd"/>
      <w:r w:rsidRPr="00FE0D9D">
        <w:rPr>
          <w:rFonts w:eastAsia="Times New Roman" w:cs="Times New Roman"/>
          <w:lang w:val="en-GB" w:eastAsia="en-US"/>
        </w:rPr>
        <w:t xml:space="preserve"> </w:t>
      </w:r>
      <w:proofErr w:type="spellStart"/>
      <w:r w:rsidRPr="00FE0D9D">
        <w:rPr>
          <w:rFonts w:eastAsia="Times New Roman" w:cs="Times New Roman"/>
          <w:lang w:val="en-GB" w:eastAsia="en-US"/>
        </w:rPr>
        <w:t>wa</w:t>
      </w:r>
      <w:proofErr w:type="spellEnd"/>
      <w:r w:rsidRPr="00FE0D9D">
        <w:rPr>
          <w:rFonts w:eastAsia="Times New Roman" w:cs="Times New Roman"/>
          <w:lang w:val="en-GB" w:eastAsia="en-US"/>
        </w:rPr>
        <w:t xml:space="preserve"> </w:t>
      </w:r>
      <w:proofErr w:type="spellStart"/>
      <w:r w:rsidRPr="00FE0D9D">
        <w:rPr>
          <w:rFonts w:eastAsia="Times New Roman" w:cs="Times New Roman"/>
          <w:lang w:val="en-GB" w:eastAsia="en-US"/>
        </w:rPr>
        <w:t>Mbu</w:t>
      </w:r>
      <w:proofErr w:type="spellEnd"/>
      <w:r w:rsidRPr="00FE0D9D">
        <w:rPr>
          <w:rFonts w:eastAsia="Times New Roman" w:cs="Times New Roman"/>
          <w:lang w:val="en-GB" w:eastAsia="en-US"/>
        </w:rPr>
        <w:t xml:space="preserve"> GCA, </w:t>
      </w:r>
      <w:proofErr w:type="spellStart"/>
      <w:r w:rsidRPr="00FE0D9D">
        <w:rPr>
          <w:rFonts w:eastAsia="Times New Roman" w:cs="Times New Roman"/>
          <w:lang w:val="en-GB" w:eastAsia="en-US"/>
        </w:rPr>
        <w:t>Kwakuchinja</w:t>
      </w:r>
      <w:proofErr w:type="spellEnd"/>
      <w:r w:rsidRPr="00FE0D9D">
        <w:rPr>
          <w:rFonts w:eastAsia="Times New Roman" w:cs="Times New Roman"/>
          <w:lang w:val="en-GB" w:eastAsia="en-US"/>
        </w:rPr>
        <w:t xml:space="preserve"> OA, </w:t>
      </w:r>
      <w:proofErr w:type="spellStart"/>
      <w:r w:rsidRPr="00FE0D9D">
        <w:rPr>
          <w:rFonts w:eastAsia="Times New Roman" w:cs="Times New Roman"/>
          <w:lang w:val="en-GB" w:eastAsia="en-US"/>
        </w:rPr>
        <w:t>Kibaoni</w:t>
      </w:r>
      <w:proofErr w:type="spellEnd"/>
      <w:r w:rsidRPr="00FE0D9D">
        <w:rPr>
          <w:rFonts w:eastAsia="Times New Roman" w:cs="Times New Roman"/>
          <w:lang w:val="en-GB" w:eastAsia="en-US"/>
        </w:rPr>
        <w:t xml:space="preserve"> OA, </w:t>
      </w:r>
      <w:proofErr w:type="spellStart"/>
      <w:r w:rsidRPr="00FE0D9D">
        <w:rPr>
          <w:rFonts w:eastAsia="Times New Roman" w:cs="Times New Roman"/>
          <w:lang w:val="en-GB" w:eastAsia="en-US"/>
        </w:rPr>
        <w:t>Engaruka</w:t>
      </w:r>
      <w:proofErr w:type="spellEnd"/>
      <w:r w:rsidRPr="00FE0D9D">
        <w:rPr>
          <w:rFonts w:eastAsia="Times New Roman" w:cs="Times New Roman"/>
          <w:lang w:val="en-GB" w:eastAsia="en-US"/>
        </w:rPr>
        <w:t xml:space="preserve"> GCA, </w:t>
      </w:r>
      <w:proofErr w:type="spellStart"/>
      <w:r w:rsidRPr="00FE0D9D">
        <w:rPr>
          <w:rFonts w:eastAsia="Times New Roman" w:cs="Times New Roman"/>
          <w:lang w:val="en-GB" w:eastAsia="en-US"/>
        </w:rPr>
        <w:t>Mkungunero</w:t>
      </w:r>
      <w:proofErr w:type="spellEnd"/>
      <w:r w:rsidRPr="00FE0D9D">
        <w:rPr>
          <w:rFonts w:eastAsia="Times New Roman" w:cs="Times New Roman"/>
          <w:lang w:val="en-GB" w:eastAsia="en-US"/>
        </w:rPr>
        <w:t xml:space="preserve"> GR, </w:t>
      </w:r>
      <w:proofErr w:type="spellStart"/>
      <w:r w:rsidRPr="00FE0D9D">
        <w:rPr>
          <w:rFonts w:eastAsia="Times New Roman" w:cs="Times New Roman"/>
          <w:lang w:val="en-GB" w:eastAsia="en-US"/>
        </w:rPr>
        <w:t>Simanjiro</w:t>
      </w:r>
      <w:proofErr w:type="spellEnd"/>
      <w:r w:rsidRPr="00FE0D9D">
        <w:rPr>
          <w:rFonts w:eastAsia="Times New Roman" w:cs="Times New Roman"/>
          <w:lang w:val="en-GB" w:eastAsia="en-US"/>
        </w:rPr>
        <w:t xml:space="preserve"> </w:t>
      </w:r>
      <w:proofErr w:type="gramStart"/>
      <w:r w:rsidRPr="00FE0D9D">
        <w:rPr>
          <w:rFonts w:eastAsia="Times New Roman" w:cs="Times New Roman"/>
          <w:lang w:val="en-GB" w:eastAsia="en-US"/>
        </w:rPr>
        <w:t xml:space="preserve">GCA  </w:t>
      </w:r>
      <w:proofErr w:type="spellStart"/>
      <w:r w:rsidRPr="00FE0D9D">
        <w:rPr>
          <w:rFonts w:eastAsia="Times New Roman" w:cs="Times New Roman"/>
          <w:lang w:val="en-GB" w:eastAsia="en-US"/>
        </w:rPr>
        <w:t>Tarangire</w:t>
      </w:r>
      <w:proofErr w:type="spellEnd"/>
      <w:proofErr w:type="gramEnd"/>
      <w:r w:rsidRPr="00FE0D9D">
        <w:rPr>
          <w:rFonts w:eastAsia="Times New Roman" w:cs="Times New Roman"/>
          <w:lang w:val="en-GB" w:eastAsia="en-US"/>
        </w:rPr>
        <w:t xml:space="preserve"> National Park, </w:t>
      </w:r>
      <w:proofErr w:type="spellStart"/>
      <w:r w:rsidRPr="00FE0D9D">
        <w:rPr>
          <w:rFonts w:eastAsia="Times New Roman" w:cs="Times New Roman"/>
          <w:lang w:val="en-GB" w:eastAsia="en-US"/>
        </w:rPr>
        <w:t>Burunge</w:t>
      </w:r>
      <w:proofErr w:type="spellEnd"/>
      <w:r w:rsidRPr="00FE0D9D">
        <w:rPr>
          <w:rFonts w:eastAsia="Times New Roman" w:cs="Times New Roman"/>
          <w:lang w:val="en-GB" w:eastAsia="en-US"/>
        </w:rPr>
        <w:t xml:space="preserve">  and </w:t>
      </w:r>
      <w:proofErr w:type="spellStart"/>
      <w:r w:rsidRPr="00FE0D9D">
        <w:rPr>
          <w:rFonts w:eastAsia="Times New Roman" w:cs="Times New Roman"/>
          <w:lang w:val="en-GB" w:eastAsia="en-US"/>
        </w:rPr>
        <w:t>Makame</w:t>
      </w:r>
      <w:proofErr w:type="spellEnd"/>
      <w:r w:rsidRPr="00FE0D9D">
        <w:rPr>
          <w:rFonts w:eastAsia="Times New Roman" w:cs="Times New Roman"/>
          <w:lang w:val="en-GB" w:eastAsia="en-US"/>
        </w:rPr>
        <w:t xml:space="preserve"> WMA. The elephant population size was counted as 4,202 giving a density of 0.21 elephants per square kilometre.  The present count indicates an increase of 1,637 elephants (64%) from 2561 counted in 2009; this is the highest population size ever recorded since 1995 (Figure </w:t>
      </w:r>
      <w:r w:rsidR="00B91E05" w:rsidRPr="00FE0D9D">
        <w:rPr>
          <w:rFonts w:eastAsia="Times New Roman" w:cs="Times New Roman"/>
          <w:lang w:val="en-GB" w:eastAsia="en-US"/>
        </w:rPr>
        <w:t>3</w:t>
      </w:r>
      <w:r w:rsidRPr="00FE0D9D">
        <w:rPr>
          <w:rFonts w:eastAsia="Times New Roman" w:cs="Times New Roman"/>
          <w:lang w:val="en-GB" w:eastAsia="en-US"/>
        </w:rPr>
        <w:t xml:space="preserve">). Most of the elephants (78%) were found within </w:t>
      </w:r>
      <w:proofErr w:type="spellStart"/>
      <w:r w:rsidRPr="00FE0D9D">
        <w:rPr>
          <w:rFonts w:eastAsia="Times New Roman" w:cs="Times New Roman"/>
          <w:lang w:val="en-GB" w:eastAsia="en-US"/>
        </w:rPr>
        <w:t>Tarangire</w:t>
      </w:r>
      <w:proofErr w:type="spellEnd"/>
      <w:r w:rsidRPr="00FE0D9D">
        <w:rPr>
          <w:rFonts w:eastAsia="Times New Roman" w:cs="Times New Roman"/>
          <w:lang w:val="en-GB" w:eastAsia="en-US"/>
        </w:rPr>
        <w:t xml:space="preserve"> National Park. As expected during the dry season, elephants concentrated along main water sources including the </w:t>
      </w:r>
      <w:proofErr w:type="spellStart"/>
      <w:r w:rsidRPr="00FE0D9D">
        <w:rPr>
          <w:rFonts w:eastAsia="Times New Roman" w:cs="Times New Roman"/>
          <w:lang w:val="en-GB" w:eastAsia="en-US"/>
        </w:rPr>
        <w:t>Tarangire</w:t>
      </w:r>
      <w:proofErr w:type="spellEnd"/>
      <w:r w:rsidRPr="00FE0D9D">
        <w:rPr>
          <w:rFonts w:eastAsia="Times New Roman" w:cs="Times New Roman"/>
          <w:lang w:val="en-GB" w:eastAsia="en-US"/>
        </w:rPr>
        <w:t xml:space="preserve"> River.  </w:t>
      </w:r>
    </w:p>
    <w:p w14:paraId="055E1A59" w14:textId="77777777" w:rsidR="000556FE" w:rsidRPr="00FE0D9D" w:rsidRDefault="000556FE" w:rsidP="000556FE">
      <w:pPr>
        <w:autoSpaceDE w:val="0"/>
        <w:autoSpaceDN w:val="0"/>
        <w:adjustRightInd w:val="0"/>
        <w:spacing w:after="120" w:line="360" w:lineRule="auto"/>
        <w:jc w:val="both"/>
        <w:rPr>
          <w:rFonts w:eastAsia="Times New Roman" w:cs="Times New Roman"/>
          <w:lang w:val="en-GB" w:eastAsia="en-US"/>
        </w:rPr>
      </w:pPr>
      <w:r w:rsidRPr="006374C2">
        <w:rPr>
          <w:noProof/>
          <w:lang w:eastAsia="en-US"/>
        </w:rPr>
        <w:drawing>
          <wp:inline distT="0" distB="0" distL="0" distR="0" wp14:anchorId="72C237D8" wp14:editId="1FE554BA">
            <wp:extent cx="5709589" cy="3970186"/>
            <wp:effectExtent l="0" t="0" r="31115" b="177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256D0D" w14:textId="77777777" w:rsidR="000556FE" w:rsidRPr="00FE0D9D" w:rsidRDefault="008A2CD4" w:rsidP="000323B4">
      <w:pPr>
        <w:pStyle w:val="Caption"/>
        <w:rPr>
          <w:lang w:val="en-GB"/>
        </w:rPr>
      </w:pPr>
      <w:bookmarkStart w:id="23" w:name="_Toc287082912"/>
      <w:bookmarkStart w:id="24" w:name="_Toc287104187"/>
      <w:r w:rsidRPr="00FE0D9D">
        <w:rPr>
          <w:b/>
        </w:rPr>
        <w:t xml:space="preserve">Figure </w:t>
      </w:r>
      <w:r w:rsidR="002025D6" w:rsidRPr="00FE0D9D">
        <w:rPr>
          <w:b/>
        </w:rPr>
        <w:fldChar w:fldCharType="begin"/>
      </w:r>
      <w:r w:rsidR="002554F4" w:rsidRPr="00FE0D9D">
        <w:rPr>
          <w:b/>
        </w:rPr>
        <w:instrText xml:space="preserve"> SEQ Figure \* ARABIC </w:instrText>
      </w:r>
      <w:r w:rsidR="002025D6" w:rsidRPr="00FE0D9D">
        <w:rPr>
          <w:b/>
        </w:rPr>
        <w:fldChar w:fldCharType="separate"/>
      </w:r>
      <w:r w:rsidR="0096351D">
        <w:rPr>
          <w:b/>
          <w:noProof/>
        </w:rPr>
        <w:t>3</w:t>
      </w:r>
      <w:r w:rsidR="002025D6" w:rsidRPr="00FE0D9D">
        <w:rPr>
          <w:b/>
          <w:noProof/>
        </w:rPr>
        <w:fldChar w:fldCharType="end"/>
      </w:r>
      <w:r w:rsidRPr="00FE0D9D">
        <w:rPr>
          <w:b/>
        </w:rPr>
        <w:t>:</w:t>
      </w:r>
      <w:r w:rsidRPr="00FE0D9D">
        <w:t xml:space="preserve"> </w:t>
      </w:r>
      <w:r w:rsidR="00163518" w:rsidRPr="00FE0D9D">
        <w:t xml:space="preserve">Elephant </w:t>
      </w:r>
      <w:r w:rsidR="000556FE" w:rsidRPr="00FE0D9D">
        <w:rPr>
          <w:lang w:val="en-GB"/>
        </w:rPr>
        <w:t xml:space="preserve">Population trend in </w:t>
      </w:r>
      <w:proofErr w:type="spellStart"/>
      <w:r w:rsidR="000556FE" w:rsidRPr="00FE0D9D">
        <w:rPr>
          <w:lang w:val="en-GB"/>
        </w:rPr>
        <w:t>Tarangire-Manyara</w:t>
      </w:r>
      <w:proofErr w:type="spellEnd"/>
      <w:r w:rsidR="000556FE" w:rsidRPr="00FE0D9D">
        <w:rPr>
          <w:lang w:val="en-GB"/>
        </w:rPr>
        <w:t xml:space="preserve"> Ecosystem from 1995 to 2014</w:t>
      </w:r>
      <w:bookmarkEnd w:id="23"/>
      <w:bookmarkEnd w:id="24"/>
    </w:p>
    <w:p w14:paraId="64D53F59" w14:textId="77777777" w:rsidR="00A446E5" w:rsidRPr="00FE0D9D" w:rsidRDefault="000556FE" w:rsidP="00A446E5">
      <w:pPr>
        <w:autoSpaceDE w:val="0"/>
        <w:autoSpaceDN w:val="0"/>
        <w:adjustRightInd w:val="0"/>
        <w:spacing w:after="120" w:line="360" w:lineRule="auto"/>
        <w:jc w:val="both"/>
        <w:rPr>
          <w:lang w:val="en-GB"/>
        </w:rPr>
      </w:pPr>
      <w:r w:rsidRPr="00FE0D9D">
        <w:rPr>
          <w:lang w:val="en-GB"/>
        </w:rPr>
        <w:t xml:space="preserve">A total of 178 carcasses were counted in the entire </w:t>
      </w:r>
      <w:proofErr w:type="spellStart"/>
      <w:r w:rsidRPr="00FE0D9D">
        <w:rPr>
          <w:lang w:val="en-GB"/>
        </w:rPr>
        <w:t>Tarangire-Manyara</w:t>
      </w:r>
      <w:proofErr w:type="spellEnd"/>
      <w:r w:rsidRPr="00FE0D9D">
        <w:rPr>
          <w:lang w:val="en-GB"/>
        </w:rPr>
        <w:t xml:space="preserve"> ecosystem. Out of the total, only three (1.7%) carcasses were in </w:t>
      </w:r>
      <w:r w:rsidR="00B91E05" w:rsidRPr="00FE0D9D">
        <w:rPr>
          <w:lang w:val="en-GB"/>
        </w:rPr>
        <w:t xml:space="preserve">category </w:t>
      </w:r>
      <w:r w:rsidRPr="00FE0D9D">
        <w:rPr>
          <w:lang w:val="en-GB"/>
        </w:rPr>
        <w:t xml:space="preserve">I &amp; II (new and recent) and </w:t>
      </w:r>
      <w:r w:rsidR="00B91E05" w:rsidRPr="00FE0D9D">
        <w:rPr>
          <w:lang w:val="en-GB"/>
        </w:rPr>
        <w:t>22</w:t>
      </w:r>
      <w:r w:rsidRPr="00FE0D9D">
        <w:rPr>
          <w:lang w:val="en-GB"/>
        </w:rPr>
        <w:t xml:space="preserve"> (12.4%) carcasses were in </w:t>
      </w:r>
      <w:r w:rsidR="00B91E05" w:rsidRPr="00FE0D9D">
        <w:rPr>
          <w:lang w:val="en-GB"/>
        </w:rPr>
        <w:t xml:space="preserve">category </w:t>
      </w:r>
      <w:r w:rsidRPr="00FE0D9D">
        <w:rPr>
          <w:lang w:val="en-GB"/>
        </w:rPr>
        <w:t xml:space="preserve">III (old). The remaining 153 (86%) carcasses were in </w:t>
      </w:r>
      <w:r w:rsidR="00BB297B" w:rsidRPr="00FE0D9D">
        <w:rPr>
          <w:lang w:val="en-GB"/>
        </w:rPr>
        <w:t xml:space="preserve">category </w:t>
      </w:r>
      <w:r w:rsidRPr="00FE0D9D">
        <w:rPr>
          <w:lang w:val="en-GB"/>
        </w:rPr>
        <w:t xml:space="preserve">IV (very old). </w:t>
      </w:r>
    </w:p>
    <w:p w14:paraId="63EC18F0" w14:textId="77777777" w:rsidR="00A446E5" w:rsidRPr="00FE0D9D" w:rsidRDefault="00A446E5" w:rsidP="00A446E5">
      <w:pPr>
        <w:autoSpaceDE w:val="0"/>
        <w:autoSpaceDN w:val="0"/>
        <w:adjustRightInd w:val="0"/>
        <w:spacing w:after="120" w:line="360" w:lineRule="auto"/>
        <w:jc w:val="both"/>
        <w:rPr>
          <w:lang w:val="en-GB"/>
        </w:rPr>
      </w:pPr>
    </w:p>
    <w:p w14:paraId="7385A6B2" w14:textId="77777777" w:rsidR="00640715" w:rsidRPr="00FE0D9D" w:rsidRDefault="008C1985" w:rsidP="00A446E5">
      <w:pPr>
        <w:pStyle w:val="Heading2"/>
        <w:spacing w:before="0" w:after="240"/>
        <w:rPr>
          <w:smallCaps/>
          <w:sz w:val="28"/>
          <w:szCs w:val="28"/>
        </w:rPr>
      </w:pPr>
      <w:bookmarkStart w:id="25" w:name="_Toc296336104"/>
      <w:r w:rsidRPr="00FE0D9D">
        <w:rPr>
          <w:smallCaps/>
          <w:sz w:val="28"/>
          <w:szCs w:val="28"/>
        </w:rPr>
        <w:t xml:space="preserve">3.2 </w:t>
      </w:r>
      <w:r w:rsidR="0002077A" w:rsidRPr="00FE0D9D">
        <w:rPr>
          <w:smallCaps/>
          <w:sz w:val="28"/>
          <w:szCs w:val="28"/>
        </w:rPr>
        <w:t>S</w:t>
      </w:r>
      <w:r w:rsidR="00CC6083" w:rsidRPr="00FE0D9D">
        <w:rPr>
          <w:smallCaps/>
          <w:sz w:val="28"/>
          <w:szCs w:val="28"/>
        </w:rPr>
        <w:t xml:space="preserve">ystematic </w:t>
      </w:r>
      <w:r w:rsidR="0002077A" w:rsidRPr="00FE0D9D">
        <w:rPr>
          <w:smallCaps/>
          <w:sz w:val="28"/>
          <w:szCs w:val="28"/>
        </w:rPr>
        <w:t>R</w:t>
      </w:r>
      <w:r w:rsidR="00CC6083" w:rsidRPr="00FE0D9D">
        <w:rPr>
          <w:smallCaps/>
          <w:sz w:val="28"/>
          <w:szCs w:val="28"/>
        </w:rPr>
        <w:t xml:space="preserve">econnaissance </w:t>
      </w:r>
      <w:r w:rsidR="0002077A" w:rsidRPr="00FE0D9D">
        <w:rPr>
          <w:smallCaps/>
          <w:sz w:val="28"/>
          <w:szCs w:val="28"/>
        </w:rPr>
        <w:t>F</w:t>
      </w:r>
      <w:r w:rsidR="00CC6083" w:rsidRPr="00FE0D9D">
        <w:rPr>
          <w:smallCaps/>
          <w:sz w:val="28"/>
          <w:szCs w:val="28"/>
        </w:rPr>
        <w:t>light (SRF)</w:t>
      </w:r>
      <w:bookmarkEnd w:id="25"/>
    </w:p>
    <w:p w14:paraId="6958F000" w14:textId="77777777" w:rsidR="00640715" w:rsidRPr="00FE0D9D" w:rsidRDefault="008C1985" w:rsidP="002942D1">
      <w:pPr>
        <w:pStyle w:val="Heading3"/>
        <w:spacing w:after="240"/>
        <w:rPr>
          <w:smallCaps/>
        </w:rPr>
      </w:pPr>
      <w:bookmarkStart w:id="26" w:name="_Toc296336105"/>
      <w:r w:rsidRPr="00FE0D9D">
        <w:rPr>
          <w:smallCaps/>
        </w:rPr>
        <w:t xml:space="preserve">3.2.1 </w:t>
      </w:r>
      <w:proofErr w:type="spellStart"/>
      <w:r w:rsidR="00640715" w:rsidRPr="00FE0D9D">
        <w:rPr>
          <w:smallCaps/>
        </w:rPr>
        <w:t>Katavi-Rukwa</w:t>
      </w:r>
      <w:proofErr w:type="spellEnd"/>
      <w:r w:rsidR="00640715" w:rsidRPr="00FE0D9D">
        <w:rPr>
          <w:smallCaps/>
        </w:rPr>
        <w:t xml:space="preserve"> Ecosystem</w:t>
      </w:r>
      <w:bookmarkEnd w:id="26"/>
    </w:p>
    <w:p w14:paraId="13FC1B3A" w14:textId="77777777" w:rsidR="006660A9" w:rsidRPr="00FE0D9D" w:rsidRDefault="00640715" w:rsidP="00197820">
      <w:pPr>
        <w:spacing w:line="360" w:lineRule="auto"/>
        <w:jc w:val="both"/>
      </w:pPr>
      <w:r w:rsidRPr="00FE0D9D">
        <w:t>A total area of 19,953 km</w:t>
      </w:r>
      <w:r w:rsidRPr="00FE0D9D">
        <w:rPr>
          <w:vertAlign w:val="superscript"/>
        </w:rPr>
        <w:t>2</w:t>
      </w:r>
      <w:r w:rsidRPr="00FE0D9D">
        <w:t xml:space="preserve"> w</w:t>
      </w:r>
      <w:r w:rsidR="00163518" w:rsidRPr="00FE0D9D">
        <w:t>as</w:t>
      </w:r>
      <w:r w:rsidRPr="00FE0D9D">
        <w:t xml:space="preserve"> covered in </w:t>
      </w:r>
      <w:r w:rsidR="00CC6083" w:rsidRPr="00FE0D9D">
        <w:t xml:space="preserve">the </w:t>
      </w:r>
      <w:proofErr w:type="spellStart"/>
      <w:r w:rsidR="00CC6083" w:rsidRPr="00FE0D9D">
        <w:t>Katavi-Rukwa</w:t>
      </w:r>
      <w:proofErr w:type="spellEnd"/>
      <w:r w:rsidR="00CC6083" w:rsidRPr="00FE0D9D">
        <w:t xml:space="preserve"> Ecosystem including;</w:t>
      </w:r>
      <w:r w:rsidRPr="00FE0D9D">
        <w:t xml:space="preserve"> </w:t>
      </w:r>
      <w:proofErr w:type="spellStart"/>
      <w:r w:rsidRPr="00FE0D9D">
        <w:rPr>
          <w:lang w:val="en-GB"/>
        </w:rPr>
        <w:t>Katavi</w:t>
      </w:r>
      <w:proofErr w:type="spellEnd"/>
      <w:r w:rsidRPr="00FE0D9D">
        <w:rPr>
          <w:lang w:val="en-GB"/>
        </w:rPr>
        <w:t xml:space="preserve"> National Park,</w:t>
      </w:r>
      <w:r w:rsidRPr="00FE0D9D">
        <w:rPr>
          <w:b/>
          <w:bCs/>
          <w:szCs w:val="28"/>
          <w:lang w:val="en-GB"/>
        </w:rPr>
        <w:t xml:space="preserve"> </w:t>
      </w:r>
      <w:proofErr w:type="spellStart"/>
      <w:r w:rsidRPr="00FE0D9D">
        <w:rPr>
          <w:bCs/>
          <w:szCs w:val="28"/>
          <w:lang w:val="en-GB"/>
        </w:rPr>
        <w:t>Rukwa</w:t>
      </w:r>
      <w:proofErr w:type="spellEnd"/>
      <w:r w:rsidRPr="00FE0D9D">
        <w:rPr>
          <w:bCs/>
          <w:szCs w:val="28"/>
          <w:lang w:val="en-GB"/>
        </w:rPr>
        <w:t xml:space="preserve">, </w:t>
      </w:r>
      <w:proofErr w:type="spellStart"/>
      <w:r w:rsidRPr="00FE0D9D">
        <w:rPr>
          <w:lang w:val="en-GB"/>
        </w:rPr>
        <w:t>Lukwati</w:t>
      </w:r>
      <w:proofErr w:type="spellEnd"/>
      <w:r w:rsidRPr="00FE0D9D">
        <w:rPr>
          <w:bCs/>
          <w:szCs w:val="28"/>
          <w:lang w:val="en-GB"/>
        </w:rPr>
        <w:t xml:space="preserve"> and </w:t>
      </w:r>
      <w:proofErr w:type="spellStart"/>
      <w:r w:rsidRPr="00FE0D9D">
        <w:rPr>
          <w:bCs/>
          <w:szCs w:val="28"/>
          <w:lang w:val="en-GB"/>
        </w:rPr>
        <w:t>Lwafi</w:t>
      </w:r>
      <w:proofErr w:type="spellEnd"/>
      <w:r w:rsidRPr="00FE0D9D">
        <w:rPr>
          <w:bCs/>
          <w:szCs w:val="28"/>
          <w:lang w:val="en-GB"/>
        </w:rPr>
        <w:t xml:space="preserve"> Game Reserves, </w:t>
      </w:r>
      <w:proofErr w:type="spellStart"/>
      <w:r w:rsidRPr="00FE0D9D">
        <w:rPr>
          <w:bCs/>
          <w:szCs w:val="28"/>
          <w:lang w:val="en-GB"/>
        </w:rPr>
        <w:t>Nkamba</w:t>
      </w:r>
      <w:proofErr w:type="spellEnd"/>
      <w:r w:rsidRPr="00FE0D9D">
        <w:rPr>
          <w:bCs/>
          <w:szCs w:val="28"/>
          <w:lang w:val="en-GB"/>
        </w:rPr>
        <w:t xml:space="preserve"> Forest </w:t>
      </w:r>
      <w:r w:rsidR="00197820" w:rsidRPr="00FE0D9D">
        <w:rPr>
          <w:bCs/>
          <w:szCs w:val="28"/>
          <w:lang w:val="en-GB"/>
        </w:rPr>
        <w:t xml:space="preserve">Reserve, </w:t>
      </w:r>
      <w:proofErr w:type="spellStart"/>
      <w:r w:rsidR="00197820" w:rsidRPr="00FE0D9D">
        <w:rPr>
          <w:bCs/>
          <w:szCs w:val="28"/>
          <w:lang w:val="en-GB"/>
        </w:rPr>
        <w:t>Uruwira</w:t>
      </w:r>
      <w:proofErr w:type="spellEnd"/>
      <w:r w:rsidR="00197820" w:rsidRPr="00FE0D9D">
        <w:rPr>
          <w:bCs/>
          <w:szCs w:val="28"/>
          <w:lang w:val="en-GB"/>
        </w:rPr>
        <w:t xml:space="preserve"> Plateau,</w:t>
      </w:r>
      <w:r w:rsidRPr="00FE0D9D">
        <w:rPr>
          <w:bCs/>
          <w:szCs w:val="28"/>
          <w:lang w:val="en-GB"/>
        </w:rPr>
        <w:t xml:space="preserve"> </w:t>
      </w:r>
      <w:proofErr w:type="spellStart"/>
      <w:r w:rsidRPr="00FE0D9D">
        <w:rPr>
          <w:bCs/>
          <w:szCs w:val="28"/>
          <w:lang w:val="en-GB"/>
        </w:rPr>
        <w:t>Usevia</w:t>
      </w:r>
      <w:proofErr w:type="spellEnd"/>
      <w:r w:rsidRPr="00FE0D9D">
        <w:rPr>
          <w:bCs/>
          <w:szCs w:val="28"/>
          <w:lang w:val="en-GB"/>
        </w:rPr>
        <w:t xml:space="preserve"> Open Area</w:t>
      </w:r>
      <w:r w:rsidR="00197820" w:rsidRPr="00FE0D9D">
        <w:rPr>
          <w:bCs/>
          <w:szCs w:val="28"/>
          <w:lang w:val="en-GB"/>
        </w:rPr>
        <w:t xml:space="preserve"> and </w:t>
      </w:r>
      <w:proofErr w:type="spellStart"/>
      <w:r w:rsidR="00197820" w:rsidRPr="00FE0D9D">
        <w:rPr>
          <w:bCs/>
          <w:szCs w:val="28"/>
          <w:lang w:val="en-GB"/>
        </w:rPr>
        <w:t>Lukwati</w:t>
      </w:r>
      <w:proofErr w:type="spellEnd"/>
      <w:r w:rsidR="00197820" w:rsidRPr="00FE0D9D">
        <w:rPr>
          <w:bCs/>
          <w:szCs w:val="28"/>
          <w:lang w:val="en-GB"/>
        </w:rPr>
        <w:t xml:space="preserve"> outside</w:t>
      </w:r>
      <w:r w:rsidRPr="00FE0D9D">
        <w:t xml:space="preserve">. A total of 529 elephants were </w:t>
      </w:r>
      <w:r w:rsidR="00197820" w:rsidRPr="00FE0D9D">
        <w:t>counted,</w:t>
      </w:r>
      <w:r w:rsidRPr="00FE0D9D">
        <w:t xml:space="preserve"> which gave an estimate of 5,783 (± 1,375 SE) elephants</w:t>
      </w:r>
      <w:r w:rsidRPr="00FE0D9D">
        <w:rPr>
          <w:i/>
        </w:rPr>
        <w:t xml:space="preserve"> </w:t>
      </w:r>
      <w:r w:rsidR="009A2449" w:rsidRPr="00FE0D9D">
        <w:t xml:space="preserve">for the </w:t>
      </w:r>
      <w:proofErr w:type="spellStart"/>
      <w:r w:rsidR="009A2449" w:rsidRPr="00FE0D9D">
        <w:t>Katavi-Rukwa</w:t>
      </w:r>
      <w:proofErr w:type="spellEnd"/>
      <w:r w:rsidR="009A2449" w:rsidRPr="00FE0D9D">
        <w:t xml:space="preserve"> E</w:t>
      </w:r>
      <w:r w:rsidRPr="00FE0D9D">
        <w:t>cosystem</w:t>
      </w:r>
      <w:proofErr w:type="gramStart"/>
      <w:r w:rsidR="00D4270B" w:rsidRPr="00FE0D9D">
        <w:t>;</w:t>
      </w:r>
      <w:proofErr w:type="gramEnd"/>
      <w:r w:rsidRPr="00FE0D9D">
        <w:t xml:space="preserve"> </w:t>
      </w:r>
      <w:r w:rsidR="00D4270B" w:rsidRPr="00FE0D9D">
        <w:t xml:space="preserve">that </w:t>
      </w:r>
      <w:r w:rsidRPr="00FE0D9D">
        <w:t xml:space="preserve">is, between 4,256 and 7,310 elephants in this ecosystem. The current estimate is similar to </w:t>
      </w:r>
      <w:r w:rsidR="00163518" w:rsidRPr="00FE0D9D">
        <w:t>that</w:t>
      </w:r>
      <w:r w:rsidRPr="00FE0D9D">
        <w:t xml:space="preserve"> of 2012 (7,107 ± 2,627 elephants)</w:t>
      </w:r>
      <w:r w:rsidR="00C97B44" w:rsidRPr="00FE0D9D">
        <w:t xml:space="preserve"> </w:t>
      </w:r>
      <w:r w:rsidR="00163518" w:rsidRPr="00FE0D9D">
        <w:t>(F</w:t>
      </w:r>
      <w:r w:rsidR="00C97B44" w:rsidRPr="00FE0D9D">
        <w:t xml:space="preserve">igure </w:t>
      </w:r>
      <w:r w:rsidR="00136213" w:rsidRPr="00FE0D9D">
        <w:t>4</w:t>
      </w:r>
      <w:r w:rsidR="00163518" w:rsidRPr="00FE0D9D">
        <w:t>)</w:t>
      </w:r>
      <w:r w:rsidR="00C97B44" w:rsidRPr="00FE0D9D">
        <w:t>.</w:t>
      </w:r>
      <w:r w:rsidR="00C83036" w:rsidRPr="00FE0D9D">
        <w:t xml:space="preserve"> Comparing estimates of 2009 and 2014 for </w:t>
      </w:r>
      <w:proofErr w:type="spellStart"/>
      <w:r w:rsidR="00C83036" w:rsidRPr="00FE0D9D">
        <w:t>Katavi</w:t>
      </w:r>
      <w:proofErr w:type="spellEnd"/>
      <w:r w:rsidR="00C83036" w:rsidRPr="00FE0D9D">
        <w:t xml:space="preserve"> NP and </w:t>
      </w:r>
      <w:proofErr w:type="spellStart"/>
      <w:r w:rsidR="00C83036" w:rsidRPr="00FE0D9D">
        <w:t>Rukwa</w:t>
      </w:r>
      <w:proofErr w:type="spellEnd"/>
      <w:r w:rsidR="00C83036" w:rsidRPr="00FE0D9D">
        <w:t xml:space="preserve"> GR separately, the elephant population remained stable for </w:t>
      </w:r>
      <w:proofErr w:type="spellStart"/>
      <w:r w:rsidR="00C83036" w:rsidRPr="00FE0D9D">
        <w:t>Katavi</w:t>
      </w:r>
      <w:proofErr w:type="spellEnd"/>
      <w:r w:rsidR="00C83036" w:rsidRPr="00FE0D9D">
        <w:t xml:space="preserve"> NP (</w:t>
      </w:r>
      <w:r w:rsidR="00C83476" w:rsidRPr="00FE0D9D">
        <w:t>d=0.07, P&gt;0.05</w:t>
      </w:r>
      <w:r w:rsidR="00C83036" w:rsidRPr="00FE0D9D">
        <w:t xml:space="preserve">) and significantly declined for </w:t>
      </w:r>
      <w:proofErr w:type="spellStart"/>
      <w:r w:rsidR="00C83036" w:rsidRPr="00FE0D9D">
        <w:t>Rukwa</w:t>
      </w:r>
      <w:proofErr w:type="spellEnd"/>
      <w:r w:rsidR="00C83036" w:rsidRPr="00FE0D9D">
        <w:t xml:space="preserve"> Game Reserve (</w:t>
      </w:r>
      <w:r w:rsidR="00C83476" w:rsidRPr="00FE0D9D">
        <w:t>d=2.72, P&gt;0.05</w:t>
      </w:r>
      <w:r w:rsidR="00C83036" w:rsidRPr="00FE0D9D">
        <w:t xml:space="preserve">). </w:t>
      </w:r>
    </w:p>
    <w:p w14:paraId="49AD30C6" w14:textId="77777777" w:rsidR="00124E8D" w:rsidRPr="00FE0D9D" w:rsidRDefault="00640715" w:rsidP="00197820">
      <w:pPr>
        <w:spacing w:line="360" w:lineRule="auto"/>
        <w:jc w:val="both"/>
      </w:pPr>
      <w:r w:rsidRPr="00FE0D9D">
        <w:t xml:space="preserve">A total of 65 elephant carcasses were recorded in the </w:t>
      </w:r>
      <w:proofErr w:type="spellStart"/>
      <w:r w:rsidRPr="00FE0D9D">
        <w:t>Katavi-Rukwa</w:t>
      </w:r>
      <w:proofErr w:type="spellEnd"/>
      <w:r w:rsidRPr="00FE0D9D">
        <w:t xml:space="preserve"> ecosystem, giving a</w:t>
      </w:r>
      <w:r w:rsidR="00D4270B" w:rsidRPr="00FE0D9D">
        <w:t xml:space="preserve">n </w:t>
      </w:r>
      <w:r w:rsidRPr="00FE0D9D">
        <w:t xml:space="preserve">estimate of 616 (± 104 SE) carcasses. Carcasses were observed across the entire ecosystem with pockets of high density in </w:t>
      </w:r>
      <w:proofErr w:type="spellStart"/>
      <w:r w:rsidRPr="00FE0D9D">
        <w:t>Rukwa</w:t>
      </w:r>
      <w:proofErr w:type="spellEnd"/>
      <w:r w:rsidRPr="00FE0D9D">
        <w:t xml:space="preserve"> Game Reserve, </w:t>
      </w:r>
      <w:proofErr w:type="spellStart"/>
      <w:r w:rsidRPr="00FE0D9D">
        <w:t>Katavi</w:t>
      </w:r>
      <w:proofErr w:type="spellEnd"/>
      <w:r w:rsidRPr="00FE0D9D">
        <w:t xml:space="preserve"> National Park and </w:t>
      </w:r>
      <w:proofErr w:type="spellStart"/>
      <w:r w:rsidRPr="00FE0D9D">
        <w:t>Lukwati</w:t>
      </w:r>
      <w:proofErr w:type="spellEnd"/>
      <w:r w:rsidRPr="00FE0D9D">
        <w:t xml:space="preserve"> Game Reserve. Less than one percent of the carcasses were fresh or less than one month old. </w:t>
      </w:r>
    </w:p>
    <w:p w14:paraId="1434F852" w14:textId="77777777" w:rsidR="001B0448" w:rsidRPr="00FE0D9D" w:rsidRDefault="00C036A2" w:rsidP="00197820">
      <w:pPr>
        <w:spacing w:line="360" w:lineRule="auto"/>
        <w:jc w:val="both"/>
      </w:pPr>
      <w:r w:rsidRPr="006374C2">
        <w:rPr>
          <w:noProof/>
          <w:lang w:eastAsia="en-US"/>
        </w:rPr>
        <w:drawing>
          <wp:inline distT="0" distB="0" distL="0" distR="0" wp14:anchorId="3BF035C4" wp14:editId="094B8403">
            <wp:extent cx="5938189" cy="3522925"/>
            <wp:effectExtent l="0" t="0" r="31115" b="3365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F2713D7" w14:textId="77777777" w:rsidR="001B0448" w:rsidRPr="00FE0D9D" w:rsidRDefault="008A2CD4" w:rsidP="000323B4">
      <w:pPr>
        <w:pStyle w:val="Caption"/>
        <w:rPr>
          <w:lang w:val="en-GB"/>
        </w:rPr>
      </w:pPr>
      <w:bookmarkStart w:id="27" w:name="_Toc287082913"/>
      <w:bookmarkStart w:id="28" w:name="_Toc287104188"/>
      <w:r w:rsidRPr="00FE0D9D">
        <w:rPr>
          <w:b/>
        </w:rPr>
        <w:t xml:space="preserve">Figure </w:t>
      </w:r>
      <w:r w:rsidR="002025D6" w:rsidRPr="00FE0D9D">
        <w:rPr>
          <w:b/>
        </w:rPr>
        <w:fldChar w:fldCharType="begin"/>
      </w:r>
      <w:r w:rsidR="002554F4" w:rsidRPr="00FE0D9D">
        <w:rPr>
          <w:b/>
        </w:rPr>
        <w:instrText xml:space="preserve"> SEQ Figure \* ARABIC </w:instrText>
      </w:r>
      <w:r w:rsidR="002025D6" w:rsidRPr="00FE0D9D">
        <w:rPr>
          <w:b/>
        </w:rPr>
        <w:fldChar w:fldCharType="separate"/>
      </w:r>
      <w:r w:rsidR="0096351D">
        <w:rPr>
          <w:b/>
          <w:noProof/>
        </w:rPr>
        <w:t>4</w:t>
      </w:r>
      <w:r w:rsidR="002025D6" w:rsidRPr="00FE0D9D">
        <w:rPr>
          <w:b/>
          <w:noProof/>
        </w:rPr>
        <w:fldChar w:fldCharType="end"/>
      </w:r>
      <w:r w:rsidRPr="00FE0D9D">
        <w:t>:</w:t>
      </w:r>
      <w:r w:rsidR="001B0448" w:rsidRPr="00FE0D9D">
        <w:t xml:space="preserve"> </w:t>
      </w:r>
      <w:r w:rsidR="00163518" w:rsidRPr="00FE0D9D">
        <w:rPr>
          <w:lang w:val="en-GB"/>
        </w:rPr>
        <w:t>E</w:t>
      </w:r>
      <w:r w:rsidR="001B0448" w:rsidRPr="00FE0D9D">
        <w:rPr>
          <w:lang w:val="en-GB"/>
        </w:rPr>
        <w:t xml:space="preserve">lephant </w:t>
      </w:r>
      <w:r w:rsidR="00BB297B" w:rsidRPr="00FE0D9D">
        <w:rPr>
          <w:lang w:val="en-GB"/>
        </w:rPr>
        <w:t xml:space="preserve">population </w:t>
      </w:r>
      <w:r w:rsidR="00163518" w:rsidRPr="00FE0D9D">
        <w:rPr>
          <w:lang w:val="en-GB"/>
        </w:rPr>
        <w:t xml:space="preserve">trend </w:t>
      </w:r>
      <w:r w:rsidR="001B0448" w:rsidRPr="00FE0D9D">
        <w:rPr>
          <w:lang w:val="en-GB"/>
        </w:rPr>
        <w:t xml:space="preserve">in </w:t>
      </w:r>
      <w:proofErr w:type="spellStart"/>
      <w:r w:rsidR="001B0448" w:rsidRPr="00FE0D9D">
        <w:rPr>
          <w:lang w:val="en-GB"/>
        </w:rPr>
        <w:t>Katavi-Rukwa</w:t>
      </w:r>
      <w:proofErr w:type="spellEnd"/>
      <w:r w:rsidR="001B0448" w:rsidRPr="00FE0D9D">
        <w:rPr>
          <w:lang w:val="en-GB"/>
        </w:rPr>
        <w:t xml:space="preserve"> Ecosystem (1991-2014)</w:t>
      </w:r>
      <w:bookmarkEnd w:id="27"/>
      <w:bookmarkEnd w:id="28"/>
      <w:r w:rsidR="001B0448" w:rsidRPr="00FE0D9D">
        <w:rPr>
          <w:lang w:val="en-GB"/>
        </w:rPr>
        <w:t xml:space="preserve"> </w:t>
      </w:r>
    </w:p>
    <w:p w14:paraId="293105D5" w14:textId="77777777" w:rsidR="0039488F" w:rsidRPr="00FE0D9D" w:rsidRDefault="0039488F" w:rsidP="001B0448">
      <w:pPr>
        <w:tabs>
          <w:tab w:val="left" w:pos="1105"/>
        </w:tabs>
        <w:rPr>
          <w:lang w:val="en-GB"/>
        </w:rPr>
      </w:pPr>
    </w:p>
    <w:p w14:paraId="58B99757" w14:textId="77777777" w:rsidR="0075103D" w:rsidRPr="00FE0D9D" w:rsidRDefault="008C1985" w:rsidP="002942D1">
      <w:pPr>
        <w:pStyle w:val="Heading3"/>
        <w:spacing w:after="240"/>
        <w:rPr>
          <w:smallCaps/>
        </w:rPr>
      </w:pPr>
      <w:bookmarkStart w:id="29" w:name="_Toc296336106"/>
      <w:r w:rsidRPr="00FE0D9D">
        <w:rPr>
          <w:smallCaps/>
        </w:rPr>
        <w:t xml:space="preserve">3.2.2 </w:t>
      </w:r>
      <w:proofErr w:type="spellStart"/>
      <w:r w:rsidR="0075103D" w:rsidRPr="00FE0D9D">
        <w:rPr>
          <w:smallCaps/>
        </w:rPr>
        <w:t>Malagarasi-Muyovozi</w:t>
      </w:r>
      <w:proofErr w:type="spellEnd"/>
      <w:r w:rsidR="0075103D" w:rsidRPr="00FE0D9D">
        <w:rPr>
          <w:smallCaps/>
        </w:rPr>
        <w:t xml:space="preserve"> Ecosystem</w:t>
      </w:r>
      <w:bookmarkEnd w:id="29"/>
    </w:p>
    <w:p w14:paraId="62EFD213" w14:textId="77777777" w:rsidR="0075103D" w:rsidRPr="00FE0D9D" w:rsidRDefault="00124E8D" w:rsidP="00E40FFC">
      <w:pPr>
        <w:spacing w:line="360" w:lineRule="auto"/>
        <w:jc w:val="both"/>
        <w:rPr>
          <w:lang w:val="en-GB"/>
        </w:rPr>
      </w:pPr>
      <w:r w:rsidRPr="00FE0D9D">
        <w:t>A total area of 44,809 km</w:t>
      </w:r>
      <w:r w:rsidRPr="00FE0D9D">
        <w:rPr>
          <w:vertAlign w:val="superscript"/>
        </w:rPr>
        <w:t>2</w:t>
      </w:r>
      <w:r w:rsidRPr="00FE0D9D">
        <w:t xml:space="preserve"> was covered </w:t>
      </w:r>
      <w:r w:rsidR="00D4270B" w:rsidRPr="00FE0D9D">
        <w:t>including</w:t>
      </w:r>
      <w:r w:rsidR="00E40FFC" w:rsidRPr="00FE0D9D">
        <w:t xml:space="preserve"> </w:t>
      </w:r>
      <w:proofErr w:type="spellStart"/>
      <w:r w:rsidR="00E40FFC" w:rsidRPr="00FE0D9D">
        <w:t>Ugalla</w:t>
      </w:r>
      <w:proofErr w:type="spellEnd"/>
      <w:r w:rsidR="00E40FFC" w:rsidRPr="00FE0D9D">
        <w:t xml:space="preserve">, </w:t>
      </w:r>
      <w:proofErr w:type="spellStart"/>
      <w:r w:rsidR="00E40FFC" w:rsidRPr="00FE0D9D">
        <w:t>Moyowosi</w:t>
      </w:r>
      <w:proofErr w:type="spellEnd"/>
      <w:r w:rsidR="00E40FFC" w:rsidRPr="00FE0D9D">
        <w:t xml:space="preserve"> and </w:t>
      </w:r>
      <w:proofErr w:type="spellStart"/>
      <w:r w:rsidR="00E40FFC" w:rsidRPr="00FE0D9D">
        <w:t>Kigosi</w:t>
      </w:r>
      <w:proofErr w:type="spellEnd"/>
      <w:r w:rsidR="00E40FFC" w:rsidRPr="00FE0D9D">
        <w:t xml:space="preserve"> </w:t>
      </w:r>
      <w:r w:rsidR="00D4270B" w:rsidRPr="00FE0D9D">
        <w:t>GRs</w:t>
      </w:r>
      <w:r w:rsidR="00E40FFC" w:rsidRPr="00FE0D9D">
        <w:t xml:space="preserve">, </w:t>
      </w:r>
      <w:r w:rsidR="00051395" w:rsidRPr="00FE0D9D">
        <w:t xml:space="preserve">open areas around </w:t>
      </w:r>
      <w:proofErr w:type="spellStart"/>
      <w:r w:rsidR="00051395" w:rsidRPr="00FE0D9D">
        <w:t>Ugalla</w:t>
      </w:r>
      <w:proofErr w:type="spellEnd"/>
      <w:r w:rsidR="00051395" w:rsidRPr="00FE0D9D">
        <w:t xml:space="preserve"> GR,</w:t>
      </w:r>
      <w:r w:rsidR="00051395" w:rsidRPr="00FE0D9D" w:rsidDel="00051395">
        <w:t xml:space="preserve"> </w:t>
      </w:r>
      <w:proofErr w:type="spellStart"/>
      <w:r w:rsidR="00E40FFC" w:rsidRPr="00FE0D9D">
        <w:t>Malagarasi</w:t>
      </w:r>
      <w:proofErr w:type="spellEnd"/>
      <w:r w:rsidR="00E40FFC" w:rsidRPr="00FE0D9D">
        <w:t xml:space="preserve"> core wetland including </w:t>
      </w:r>
      <w:proofErr w:type="spellStart"/>
      <w:r w:rsidR="00E40FFC" w:rsidRPr="00FE0D9D">
        <w:t>Luganzo</w:t>
      </w:r>
      <w:proofErr w:type="spellEnd"/>
      <w:r w:rsidR="00E40FFC" w:rsidRPr="00FE0D9D">
        <w:t xml:space="preserve"> GCA</w:t>
      </w:r>
      <w:r w:rsidR="00E40FFC" w:rsidRPr="00FE0D9D">
        <w:rPr>
          <w:lang w:val="en-GB"/>
        </w:rPr>
        <w:t>.</w:t>
      </w:r>
      <w:r w:rsidRPr="00FE0D9D">
        <w:t xml:space="preserve"> </w:t>
      </w:r>
      <w:r w:rsidRPr="00FE0D9D">
        <w:rPr>
          <w:color w:val="000000"/>
        </w:rPr>
        <w:t xml:space="preserve">The result of elephant population size for </w:t>
      </w:r>
      <w:proofErr w:type="spellStart"/>
      <w:r w:rsidRPr="00FE0D9D">
        <w:t>Malagarasi</w:t>
      </w:r>
      <w:proofErr w:type="spellEnd"/>
      <w:r w:rsidRPr="00FE0D9D" w:rsidDel="004C1CB5">
        <w:rPr>
          <w:color w:val="000000"/>
        </w:rPr>
        <w:t xml:space="preserve"> </w:t>
      </w:r>
      <w:r w:rsidRPr="00FE0D9D">
        <w:rPr>
          <w:color w:val="000000"/>
        </w:rPr>
        <w:t>-</w:t>
      </w:r>
      <w:proofErr w:type="spellStart"/>
      <w:r w:rsidRPr="00FE0D9D">
        <w:rPr>
          <w:color w:val="000000"/>
        </w:rPr>
        <w:t>Muyovozi</w:t>
      </w:r>
      <w:proofErr w:type="spellEnd"/>
      <w:r w:rsidRPr="00FE0D9D">
        <w:rPr>
          <w:color w:val="000000"/>
        </w:rPr>
        <w:t xml:space="preserve"> Ecosystem needs to be treated with caution. </w:t>
      </w:r>
      <w:r w:rsidRPr="00FE0D9D">
        <w:rPr>
          <w:color w:val="000000" w:themeColor="text1"/>
        </w:rPr>
        <w:t>The current estimate</w:t>
      </w:r>
      <w:r w:rsidR="00853F16" w:rsidRPr="00FE0D9D">
        <w:rPr>
          <w:color w:val="000000" w:themeColor="text1"/>
        </w:rPr>
        <w:t xml:space="preserve"> of</w:t>
      </w:r>
      <w:r w:rsidRPr="00FE0D9D">
        <w:rPr>
          <w:color w:val="000000" w:themeColor="text1"/>
        </w:rPr>
        <w:t xml:space="preserve"> elephant population size i</w:t>
      </w:r>
      <w:r w:rsidRPr="00FE0D9D">
        <w:t xml:space="preserve">n the entire ecosystem is 2,953 (± 1,308) </w:t>
      </w:r>
      <w:r w:rsidR="00A2721A" w:rsidRPr="00FE0D9D">
        <w:t>in 12 groups</w:t>
      </w:r>
      <w:r w:rsidR="00A2721A" w:rsidRPr="00FE0D9D">
        <w:rPr>
          <w:color w:val="000000"/>
        </w:rPr>
        <w:t xml:space="preserve">, which are too few </w:t>
      </w:r>
      <w:r w:rsidR="00D379FD" w:rsidRPr="00FE0D9D">
        <w:rPr>
          <w:color w:val="000000"/>
        </w:rPr>
        <w:t xml:space="preserve">group sightings </w:t>
      </w:r>
      <w:r w:rsidR="00A2721A" w:rsidRPr="00FE0D9D">
        <w:rPr>
          <w:color w:val="000000"/>
        </w:rPr>
        <w:t>to generate reliable estimates</w:t>
      </w:r>
      <w:r w:rsidRPr="00FE0D9D">
        <w:t xml:space="preserve">. </w:t>
      </w:r>
      <w:r w:rsidR="00853F16" w:rsidRPr="00FE0D9D">
        <w:t>More</w:t>
      </w:r>
      <w:r w:rsidRPr="00FE0D9D">
        <w:t xml:space="preserve"> elephants were counted in </w:t>
      </w:r>
      <w:proofErr w:type="spellStart"/>
      <w:r w:rsidRPr="00FE0D9D">
        <w:t>Moyowosi</w:t>
      </w:r>
      <w:proofErr w:type="spellEnd"/>
      <w:r w:rsidRPr="00FE0D9D">
        <w:t xml:space="preserve"> </w:t>
      </w:r>
      <w:r w:rsidR="00853F16" w:rsidRPr="00FE0D9D">
        <w:t>(</w:t>
      </w:r>
      <w:r w:rsidR="00AF5A18" w:rsidRPr="00FE0D9D">
        <w:t>58%</w:t>
      </w:r>
      <w:r w:rsidR="00853F16" w:rsidRPr="00FE0D9D">
        <w:t xml:space="preserve">) </w:t>
      </w:r>
      <w:r w:rsidRPr="00FE0D9D">
        <w:t xml:space="preserve">followed by </w:t>
      </w:r>
      <w:proofErr w:type="spellStart"/>
      <w:r w:rsidRPr="00FE0D9D">
        <w:t>Ugalla</w:t>
      </w:r>
      <w:proofErr w:type="spellEnd"/>
      <w:r w:rsidRPr="00FE0D9D">
        <w:t xml:space="preserve"> GRs</w:t>
      </w:r>
      <w:r w:rsidR="00853F16" w:rsidRPr="00FE0D9D">
        <w:t xml:space="preserve"> (</w:t>
      </w:r>
      <w:r w:rsidR="00AF5A18" w:rsidRPr="00FE0D9D">
        <w:t>22%</w:t>
      </w:r>
      <w:r w:rsidR="00853F16" w:rsidRPr="00FE0D9D">
        <w:t>)</w:t>
      </w:r>
      <w:r w:rsidRPr="00FE0D9D">
        <w:t xml:space="preserve">. The results indicate a significant decline of elephant in the entire ecosystem. </w:t>
      </w:r>
      <w:r w:rsidR="00853F16" w:rsidRPr="00FE0D9D">
        <w:t xml:space="preserve">In 2009 estimated population was 14,907 </w:t>
      </w:r>
      <w:r w:rsidR="00471824" w:rsidRPr="00FE0D9D">
        <w:t>(±</w:t>
      </w:r>
      <w:r w:rsidR="00AF5A18" w:rsidRPr="00FE0D9D">
        <w:t xml:space="preserve">2,962 </w:t>
      </w:r>
      <w:r w:rsidR="00471824" w:rsidRPr="00FE0D9D">
        <w:t xml:space="preserve">SE) </w:t>
      </w:r>
      <w:r w:rsidR="00853F16" w:rsidRPr="00FE0D9D">
        <w:t xml:space="preserve">compared to the current population of 2,953 (Figure 5).  </w:t>
      </w:r>
      <w:r w:rsidRPr="00FE0D9D">
        <w:t xml:space="preserve">The estimated elephant carcasses in four </w:t>
      </w:r>
      <w:r w:rsidR="00853F16" w:rsidRPr="00FE0D9D">
        <w:t xml:space="preserve">categories </w:t>
      </w:r>
      <w:r w:rsidRPr="00FE0D9D">
        <w:t xml:space="preserve">are 1,183 (± 152) carcasses for the </w:t>
      </w:r>
      <w:r w:rsidR="00BF01B1" w:rsidRPr="00FE0D9D">
        <w:t>ecosystem</w:t>
      </w:r>
      <w:r w:rsidRPr="00FE0D9D">
        <w:t xml:space="preserve">. The estimated numbers of carcasses </w:t>
      </w:r>
      <w:r w:rsidR="00471824" w:rsidRPr="00FE0D9D">
        <w:t>does not fully explain</w:t>
      </w:r>
      <w:r w:rsidRPr="00FE0D9D">
        <w:t xml:space="preserve"> the </w:t>
      </w:r>
      <w:r w:rsidR="00471824" w:rsidRPr="00FE0D9D">
        <w:t xml:space="preserve">decline </w:t>
      </w:r>
      <w:r w:rsidRPr="00FE0D9D">
        <w:t>of the population size</w:t>
      </w:r>
      <w:proofErr w:type="gramStart"/>
      <w:r w:rsidR="00680556" w:rsidRPr="00FE0D9D">
        <w:t>;</w:t>
      </w:r>
      <w:proofErr w:type="gramEnd"/>
      <w:r w:rsidR="00680556" w:rsidRPr="00FE0D9D">
        <w:t xml:space="preserve"> a loss of about </w:t>
      </w:r>
      <w:r w:rsidR="00A42526" w:rsidRPr="00FE0D9D">
        <w:t>11,954 elephants from 2009</w:t>
      </w:r>
      <w:r w:rsidRPr="00FE0D9D">
        <w:t xml:space="preserve">. </w:t>
      </w:r>
    </w:p>
    <w:p w14:paraId="255B0B34" w14:textId="77777777" w:rsidR="00B26DC9" w:rsidRPr="00FE0D9D" w:rsidRDefault="00B26DC9" w:rsidP="001B0448">
      <w:pPr>
        <w:tabs>
          <w:tab w:val="left" w:pos="1105"/>
        </w:tabs>
        <w:rPr>
          <w:lang w:val="en-GB"/>
        </w:rPr>
      </w:pPr>
      <w:r w:rsidRPr="006374C2">
        <w:rPr>
          <w:noProof/>
          <w:lang w:eastAsia="en-US"/>
        </w:rPr>
        <w:drawing>
          <wp:inline distT="0" distB="0" distL="0" distR="0" wp14:anchorId="31141878" wp14:editId="6AFB81F7">
            <wp:extent cx="5938189" cy="3871788"/>
            <wp:effectExtent l="0" t="0" r="31115" b="1460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0C99DBD" w14:textId="77777777" w:rsidR="00B26DC9" w:rsidRPr="00FE0D9D" w:rsidRDefault="008A2CD4" w:rsidP="000323B4">
      <w:pPr>
        <w:pStyle w:val="Caption"/>
        <w:rPr>
          <w:lang w:val="en-GB"/>
        </w:rPr>
      </w:pPr>
      <w:bookmarkStart w:id="30" w:name="_Toc287082914"/>
      <w:bookmarkStart w:id="31" w:name="_Toc287104189"/>
      <w:r w:rsidRPr="00FE0D9D">
        <w:rPr>
          <w:b/>
        </w:rPr>
        <w:t xml:space="preserve">Figure </w:t>
      </w:r>
      <w:r w:rsidR="002025D6" w:rsidRPr="00FE0D9D">
        <w:rPr>
          <w:b/>
        </w:rPr>
        <w:fldChar w:fldCharType="begin"/>
      </w:r>
      <w:r w:rsidR="002554F4" w:rsidRPr="00FE0D9D">
        <w:rPr>
          <w:b/>
        </w:rPr>
        <w:instrText xml:space="preserve"> SEQ Figure \* ARABIC </w:instrText>
      </w:r>
      <w:r w:rsidR="002025D6" w:rsidRPr="00FE0D9D">
        <w:rPr>
          <w:b/>
        </w:rPr>
        <w:fldChar w:fldCharType="separate"/>
      </w:r>
      <w:r w:rsidR="0096351D">
        <w:rPr>
          <w:b/>
          <w:noProof/>
        </w:rPr>
        <w:t>5</w:t>
      </w:r>
      <w:r w:rsidR="002025D6" w:rsidRPr="00FE0D9D">
        <w:rPr>
          <w:b/>
          <w:noProof/>
        </w:rPr>
        <w:fldChar w:fldCharType="end"/>
      </w:r>
      <w:r w:rsidRPr="00FE0D9D">
        <w:rPr>
          <w:b/>
        </w:rPr>
        <w:t>:</w:t>
      </w:r>
      <w:r w:rsidRPr="00FE0D9D">
        <w:t xml:space="preserve"> </w:t>
      </w:r>
      <w:r w:rsidR="00163518" w:rsidRPr="00FE0D9D">
        <w:rPr>
          <w:lang w:val="en-GB"/>
        </w:rPr>
        <w:t>E</w:t>
      </w:r>
      <w:r w:rsidR="00B26DC9" w:rsidRPr="00FE0D9D">
        <w:rPr>
          <w:lang w:val="en-GB"/>
        </w:rPr>
        <w:t xml:space="preserve">lephant </w:t>
      </w:r>
      <w:r w:rsidR="00BB297B" w:rsidRPr="00FE0D9D">
        <w:rPr>
          <w:lang w:val="en-GB"/>
        </w:rPr>
        <w:t xml:space="preserve">population </w:t>
      </w:r>
      <w:r w:rsidR="00163518" w:rsidRPr="00FE0D9D">
        <w:rPr>
          <w:lang w:val="en-GB"/>
        </w:rPr>
        <w:t xml:space="preserve">trend </w:t>
      </w:r>
      <w:r w:rsidR="00B26DC9" w:rsidRPr="00FE0D9D">
        <w:rPr>
          <w:lang w:val="en-GB"/>
        </w:rPr>
        <w:t xml:space="preserve">in </w:t>
      </w:r>
      <w:proofErr w:type="spellStart"/>
      <w:r w:rsidR="00B26DC9" w:rsidRPr="00FE0D9D">
        <w:rPr>
          <w:lang w:val="en-GB"/>
        </w:rPr>
        <w:t>Malagarasi-Muyovosi</w:t>
      </w:r>
      <w:proofErr w:type="spellEnd"/>
      <w:r w:rsidR="00B26DC9" w:rsidRPr="00FE0D9D">
        <w:rPr>
          <w:lang w:val="en-GB"/>
        </w:rPr>
        <w:t xml:space="preserve"> Ecosystem (1991-2014)</w:t>
      </w:r>
      <w:bookmarkEnd w:id="30"/>
      <w:bookmarkEnd w:id="31"/>
      <w:r w:rsidR="00B26DC9" w:rsidRPr="00FE0D9D">
        <w:rPr>
          <w:lang w:val="en-GB"/>
        </w:rPr>
        <w:t xml:space="preserve"> </w:t>
      </w:r>
    </w:p>
    <w:p w14:paraId="41B518F4" w14:textId="77777777" w:rsidR="002942D1" w:rsidRPr="00FE0D9D" w:rsidRDefault="002942D1">
      <w:pPr>
        <w:spacing w:before="0"/>
        <w:rPr>
          <w:lang w:val="en-GB"/>
        </w:rPr>
      </w:pPr>
      <w:r w:rsidRPr="00FE0D9D">
        <w:rPr>
          <w:lang w:val="en-GB"/>
        </w:rPr>
        <w:br w:type="page"/>
      </w:r>
    </w:p>
    <w:p w14:paraId="5B8B1272" w14:textId="77777777" w:rsidR="00574E07" w:rsidRPr="00FE0D9D" w:rsidRDefault="008C1985" w:rsidP="008C1985">
      <w:pPr>
        <w:pStyle w:val="Heading3"/>
        <w:rPr>
          <w:smallCaps/>
        </w:rPr>
      </w:pPr>
      <w:bookmarkStart w:id="32" w:name="_Toc296336107"/>
      <w:r w:rsidRPr="00FE0D9D">
        <w:rPr>
          <w:smallCaps/>
        </w:rPr>
        <w:t xml:space="preserve">3.2.3 </w:t>
      </w:r>
      <w:proofErr w:type="spellStart"/>
      <w:r w:rsidR="003761DF" w:rsidRPr="00FE0D9D">
        <w:rPr>
          <w:smallCaps/>
        </w:rPr>
        <w:t>Selous-Mikumi</w:t>
      </w:r>
      <w:proofErr w:type="spellEnd"/>
      <w:r w:rsidR="003761DF" w:rsidRPr="00FE0D9D">
        <w:rPr>
          <w:smallCaps/>
        </w:rPr>
        <w:t xml:space="preserve"> Ecosystem</w:t>
      </w:r>
      <w:bookmarkEnd w:id="32"/>
    </w:p>
    <w:p w14:paraId="014F7609" w14:textId="77777777" w:rsidR="004B5618" w:rsidRPr="00FE0D9D" w:rsidRDefault="00B1325D" w:rsidP="00D3658D">
      <w:pPr>
        <w:spacing w:line="360" w:lineRule="auto"/>
        <w:jc w:val="both"/>
        <w:rPr>
          <w:lang w:val="en-GB"/>
        </w:rPr>
      </w:pPr>
      <w:r w:rsidRPr="00FE0D9D">
        <w:rPr>
          <w:lang w:val="en-GB"/>
        </w:rPr>
        <w:t xml:space="preserve">A total area of 105,370 km² was surveyed </w:t>
      </w:r>
      <w:r w:rsidR="00287C16" w:rsidRPr="00FE0D9D">
        <w:rPr>
          <w:lang w:val="en-GB"/>
        </w:rPr>
        <w:t>including</w:t>
      </w:r>
      <w:r w:rsidR="004B5618" w:rsidRPr="00FE0D9D">
        <w:rPr>
          <w:lang w:val="en-GB"/>
        </w:rPr>
        <w:t xml:space="preserve"> </w:t>
      </w:r>
      <w:proofErr w:type="spellStart"/>
      <w:r w:rsidR="004B5618" w:rsidRPr="00FE0D9D">
        <w:rPr>
          <w:lang w:val="en-GB"/>
        </w:rPr>
        <w:t>Mikumi</w:t>
      </w:r>
      <w:proofErr w:type="spellEnd"/>
      <w:r w:rsidR="004B5618" w:rsidRPr="00FE0D9D">
        <w:rPr>
          <w:lang w:val="en-GB"/>
        </w:rPr>
        <w:t xml:space="preserve"> National Park, </w:t>
      </w:r>
      <w:proofErr w:type="spellStart"/>
      <w:r w:rsidR="004B5618" w:rsidRPr="00FE0D9D">
        <w:rPr>
          <w:lang w:val="en-GB"/>
        </w:rPr>
        <w:t>Selous</w:t>
      </w:r>
      <w:proofErr w:type="spellEnd"/>
      <w:r w:rsidR="004B5618" w:rsidRPr="00FE0D9D">
        <w:rPr>
          <w:lang w:val="en-GB"/>
        </w:rPr>
        <w:t xml:space="preserve"> Game Reserve, WMAs, </w:t>
      </w:r>
      <w:proofErr w:type="spellStart"/>
      <w:r w:rsidR="004B5618" w:rsidRPr="00FE0D9D">
        <w:rPr>
          <w:lang w:val="en-GB"/>
        </w:rPr>
        <w:t>Selous-Niassa</w:t>
      </w:r>
      <w:proofErr w:type="spellEnd"/>
      <w:r w:rsidR="004B5618" w:rsidRPr="00FE0D9D">
        <w:rPr>
          <w:lang w:val="en-GB"/>
        </w:rPr>
        <w:t xml:space="preserve"> Corridor, </w:t>
      </w:r>
      <w:proofErr w:type="spellStart"/>
      <w:r w:rsidR="004B5618" w:rsidRPr="00FE0D9D">
        <w:rPr>
          <w:lang w:val="en-GB"/>
        </w:rPr>
        <w:t>Kilombero</w:t>
      </w:r>
      <w:proofErr w:type="spellEnd"/>
      <w:r w:rsidR="004B5618" w:rsidRPr="00FE0D9D">
        <w:rPr>
          <w:lang w:val="en-GB"/>
        </w:rPr>
        <w:t xml:space="preserve"> Game Controlled</w:t>
      </w:r>
      <w:r w:rsidR="00287C16" w:rsidRPr="00FE0D9D">
        <w:rPr>
          <w:lang w:val="en-GB"/>
        </w:rPr>
        <w:t xml:space="preserve"> Area</w:t>
      </w:r>
      <w:r w:rsidR="004B5618" w:rsidRPr="00FE0D9D">
        <w:rPr>
          <w:lang w:val="en-GB"/>
        </w:rPr>
        <w:t xml:space="preserve"> and open areas</w:t>
      </w:r>
      <w:r w:rsidRPr="00FE0D9D">
        <w:rPr>
          <w:lang w:val="en-GB"/>
        </w:rPr>
        <w:t>.</w:t>
      </w:r>
      <w:r w:rsidR="004B5618" w:rsidRPr="00FE0D9D">
        <w:t xml:space="preserve"> A total of 903 elephants were counted giving an estimate of 15,217 ± 1,800 elephants for the entire ecosystem. Most (11,419 ±1,566 elephants 75%</w:t>
      </w:r>
      <w:r w:rsidR="0049182F" w:rsidRPr="00FE0D9D">
        <w:t xml:space="preserve">) </w:t>
      </w:r>
      <w:r w:rsidR="004B5618" w:rsidRPr="00FE0D9D">
        <w:t xml:space="preserve">were recorded in the </w:t>
      </w:r>
      <w:proofErr w:type="spellStart"/>
      <w:r w:rsidR="004B5618" w:rsidRPr="00FE0D9D">
        <w:t>Selous</w:t>
      </w:r>
      <w:proofErr w:type="spellEnd"/>
      <w:r w:rsidR="004B5618" w:rsidRPr="00FE0D9D">
        <w:t xml:space="preserve"> GR. The rest of the elephant population was found in </w:t>
      </w:r>
      <w:proofErr w:type="spellStart"/>
      <w:r w:rsidR="004B5618" w:rsidRPr="00FE0D9D">
        <w:t>Selous-Niassa</w:t>
      </w:r>
      <w:proofErr w:type="spellEnd"/>
      <w:r w:rsidR="004B5618" w:rsidRPr="00FE0D9D">
        <w:t xml:space="preserve"> corridor (</w:t>
      </w:r>
      <w:r w:rsidR="00287C16" w:rsidRPr="00FE0D9D">
        <w:t xml:space="preserve">7%; </w:t>
      </w:r>
      <w:r w:rsidR="004B5618" w:rsidRPr="00FE0D9D">
        <w:t xml:space="preserve">1,161 ±684), </w:t>
      </w:r>
      <w:proofErr w:type="spellStart"/>
      <w:r w:rsidR="004B5618" w:rsidRPr="00FE0D9D">
        <w:t>Liwale</w:t>
      </w:r>
      <w:proofErr w:type="spellEnd"/>
      <w:r w:rsidR="004B5618" w:rsidRPr="00FE0D9D">
        <w:t xml:space="preserve"> area (</w:t>
      </w:r>
      <w:r w:rsidR="00287C16" w:rsidRPr="00FE0D9D">
        <w:t xml:space="preserve">7%; </w:t>
      </w:r>
      <w:r w:rsidR="004B5618" w:rsidRPr="00FE0D9D">
        <w:t xml:space="preserve">1,095 ±417) and </w:t>
      </w:r>
      <w:proofErr w:type="spellStart"/>
      <w:r w:rsidR="004B5618" w:rsidRPr="00FE0D9D">
        <w:t>Mikumi</w:t>
      </w:r>
      <w:proofErr w:type="spellEnd"/>
      <w:r w:rsidR="004B5618" w:rsidRPr="00FE0D9D">
        <w:t xml:space="preserve"> National Park (</w:t>
      </w:r>
      <w:r w:rsidR="00287C16" w:rsidRPr="00FE0D9D">
        <w:t xml:space="preserve">5%; </w:t>
      </w:r>
      <w:r w:rsidR="004B5618" w:rsidRPr="00FE0D9D">
        <w:t>885 ±300).</w:t>
      </w:r>
      <w:r w:rsidR="00764173" w:rsidRPr="00FE0D9D">
        <w:t xml:space="preserve"> </w:t>
      </w:r>
      <w:r w:rsidR="000B3704" w:rsidRPr="00FE0D9D">
        <w:t>There is a significant decline of elephant population from 44,806 (±2,874) estimate</w:t>
      </w:r>
      <w:r w:rsidR="002B3739" w:rsidRPr="00FE0D9D">
        <w:t>d</w:t>
      </w:r>
      <w:r w:rsidR="000B3704" w:rsidRPr="00FE0D9D">
        <w:t xml:space="preserve"> in 2009</w:t>
      </w:r>
      <w:proofErr w:type="gramStart"/>
      <w:r w:rsidR="00722E00" w:rsidRPr="00FE0D9D">
        <w:t>;</w:t>
      </w:r>
      <w:proofErr w:type="gramEnd"/>
      <w:r w:rsidR="00722E00" w:rsidRPr="00FE0D9D">
        <w:t xml:space="preserve"> a decline of over 66% for a period of five years. However, the current estimate (15,217 ± 1,800) is similar to that of 2013 </w:t>
      </w:r>
      <w:r w:rsidR="00722E00" w:rsidRPr="00FE0D9D">
        <w:rPr>
          <w:lang w:val="en-GB"/>
        </w:rPr>
        <w:t>(13,084 ± 1,816 SE), suggesting that the rapid rate of decline</w:t>
      </w:r>
      <w:r w:rsidR="00921AF8" w:rsidRPr="00FE0D9D">
        <w:rPr>
          <w:lang w:val="en-GB"/>
        </w:rPr>
        <w:t xml:space="preserve"> has been managed </w:t>
      </w:r>
      <w:r w:rsidR="00764173" w:rsidRPr="00FE0D9D">
        <w:rPr>
          <w:lang w:val="en-GB"/>
        </w:rPr>
        <w:t xml:space="preserve">(Figure </w:t>
      </w:r>
      <w:r w:rsidR="00136213" w:rsidRPr="00FE0D9D">
        <w:rPr>
          <w:lang w:val="en-GB"/>
        </w:rPr>
        <w:t>6</w:t>
      </w:r>
      <w:r w:rsidR="00764173" w:rsidRPr="00FE0D9D">
        <w:rPr>
          <w:lang w:val="en-GB"/>
        </w:rPr>
        <w:t>).</w:t>
      </w:r>
    </w:p>
    <w:p w14:paraId="606FE9D8" w14:textId="77777777" w:rsidR="003D4E54" w:rsidRPr="00FE0D9D" w:rsidRDefault="003D4E54" w:rsidP="000323B4">
      <w:pPr>
        <w:pStyle w:val="Caption"/>
      </w:pPr>
      <w:r w:rsidRPr="006374C2">
        <w:rPr>
          <w:noProof/>
        </w:rPr>
        <w:drawing>
          <wp:inline distT="0" distB="0" distL="0" distR="0" wp14:anchorId="4DB5E0C8" wp14:editId="557D42D4">
            <wp:extent cx="5938189" cy="4377580"/>
            <wp:effectExtent l="0" t="0" r="31115"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06AF49D" w14:textId="77777777" w:rsidR="005628A5" w:rsidRPr="00FE0D9D" w:rsidRDefault="008A2CD4" w:rsidP="00F72D2C">
      <w:pPr>
        <w:pStyle w:val="Caption"/>
        <w:rPr>
          <w:lang w:val="en-GB"/>
        </w:rPr>
      </w:pPr>
      <w:bookmarkStart w:id="33" w:name="_Toc287082915"/>
      <w:bookmarkStart w:id="34" w:name="_Toc287104190"/>
      <w:r w:rsidRPr="00FE0D9D">
        <w:rPr>
          <w:b/>
        </w:rPr>
        <w:t xml:space="preserve">Figure </w:t>
      </w:r>
      <w:r w:rsidR="002025D6" w:rsidRPr="00FE0D9D">
        <w:rPr>
          <w:b/>
        </w:rPr>
        <w:fldChar w:fldCharType="begin"/>
      </w:r>
      <w:r w:rsidR="002554F4" w:rsidRPr="00FE0D9D">
        <w:rPr>
          <w:b/>
        </w:rPr>
        <w:instrText xml:space="preserve"> SEQ Figure \* ARABIC </w:instrText>
      </w:r>
      <w:r w:rsidR="002025D6" w:rsidRPr="00FE0D9D">
        <w:rPr>
          <w:b/>
        </w:rPr>
        <w:fldChar w:fldCharType="separate"/>
      </w:r>
      <w:r w:rsidR="0096351D">
        <w:rPr>
          <w:b/>
          <w:noProof/>
        </w:rPr>
        <w:t>6</w:t>
      </w:r>
      <w:r w:rsidR="002025D6" w:rsidRPr="00FE0D9D">
        <w:rPr>
          <w:b/>
          <w:noProof/>
        </w:rPr>
        <w:fldChar w:fldCharType="end"/>
      </w:r>
      <w:r w:rsidRPr="00FE0D9D">
        <w:t xml:space="preserve">: </w:t>
      </w:r>
      <w:r w:rsidR="00163518" w:rsidRPr="00FE0D9D">
        <w:rPr>
          <w:lang w:val="en-GB"/>
        </w:rPr>
        <w:t>E</w:t>
      </w:r>
      <w:r w:rsidR="005628A5" w:rsidRPr="00FE0D9D">
        <w:rPr>
          <w:lang w:val="en-GB"/>
        </w:rPr>
        <w:t xml:space="preserve">lephant </w:t>
      </w:r>
      <w:r w:rsidR="00BB297B" w:rsidRPr="00FE0D9D">
        <w:rPr>
          <w:lang w:val="en-GB"/>
        </w:rPr>
        <w:t xml:space="preserve">population </w:t>
      </w:r>
      <w:r w:rsidR="00163518" w:rsidRPr="00FE0D9D">
        <w:rPr>
          <w:lang w:val="en-GB"/>
        </w:rPr>
        <w:t xml:space="preserve">trend </w:t>
      </w:r>
      <w:r w:rsidR="005628A5" w:rsidRPr="00FE0D9D">
        <w:rPr>
          <w:lang w:val="en-GB"/>
        </w:rPr>
        <w:t xml:space="preserve">in </w:t>
      </w:r>
      <w:proofErr w:type="spellStart"/>
      <w:r w:rsidR="005628A5" w:rsidRPr="00FE0D9D">
        <w:rPr>
          <w:lang w:val="en-GB"/>
        </w:rPr>
        <w:t>Selous-Mikumi</w:t>
      </w:r>
      <w:proofErr w:type="spellEnd"/>
      <w:r w:rsidR="005628A5" w:rsidRPr="00FE0D9D">
        <w:rPr>
          <w:lang w:val="en-GB"/>
        </w:rPr>
        <w:t xml:space="preserve"> Ecosystem (1976-2014)</w:t>
      </w:r>
      <w:bookmarkEnd w:id="33"/>
      <w:bookmarkEnd w:id="34"/>
      <w:r w:rsidR="005628A5" w:rsidRPr="00FE0D9D">
        <w:rPr>
          <w:lang w:val="en-GB"/>
        </w:rPr>
        <w:t xml:space="preserve"> </w:t>
      </w:r>
    </w:p>
    <w:p w14:paraId="6236F49D" w14:textId="77777777" w:rsidR="00574E07" w:rsidRPr="00FE0D9D" w:rsidRDefault="008C1985" w:rsidP="008C1985">
      <w:pPr>
        <w:pStyle w:val="Heading3"/>
        <w:rPr>
          <w:smallCaps/>
        </w:rPr>
      </w:pPr>
      <w:bookmarkStart w:id="35" w:name="_Toc296336108"/>
      <w:r w:rsidRPr="00FE0D9D">
        <w:rPr>
          <w:smallCaps/>
        </w:rPr>
        <w:t xml:space="preserve">3.2.4 </w:t>
      </w:r>
      <w:proofErr w:type="spellStart"/>
      <w:r w:rsidR="00055C85" w:rsidRPr="00FE0D9D">
        <w:rPr>
          <w:smallCaps/>
        </w:rPr>
        <w:t>Ruaha-Rungwa</w:t>
      </w:r>
      <w:proofErr w:type="spellEnd"/>
      <w:r w:rsidR="00055C85" w:rsidRPr="00FE0D9D">
        <w:rPr>
          <w:smallCaps/>
        </w:rPr>
        <w:t xml:space="preserve"> Ecosystem</w:t>
      </w:r>
      <w:bookmarkEnd w:id="35"/>
    </w:p>
    <w:p w14:paraId="7153131C" w14:textId="77777777" w:rsidR="00994D38" w:rsidRPr="00FE0D9D" w:rsidRDefault="00181048" w:rsidP="004947E2">
      <w:pPr>
        <w:spacing w:line="360" w:lineRule="auto"/>
        <w:jc w:val="both"/>
        <w:rPr>
          <w:noProof/>
          <w:lang w:eastAsia="en-US"/>
        </w:rPr>
      </w:pPr>
      <w:r w:rsidRPr="00FE0D9D">
        <w:rPr>
          <w:lang w:val="en-GB"/>
        </w:rPr>
        <w:t xml:space="preserve">The elephant population estimate in the </w:t>
      </w:r>
      <w:proofErr w:type="spellStart"/>
      <w:r w:rsidRPr="00FE0D9D">
        <w:rPr>
          <w:lang w:val="en-GB"/>
        </w:rPr>
        <w:t>Ruaha</w:t>
      </w:r>
      <w:proofErr w:type="spellEnd"/>
      <w:r w:rsidRPr="00FE0D9D">
        <w:rPr>
          <w:lang w:val="en-GB"/>
        </w:rPr>
        <w:t xml:space="preserve"> - </w:t>
      </w:r>
      <w:proofErr w:type="spellStart"/>
      <w:r w:rsidRPr="00FE0D9D">
        <w:rPr>
          <w:lang w:val="en-GB"/>
        </w:rPr>
        <w:t>Rungwa</w:t>
      </w:r>
      <w:proofErr w:type="spellEnd"/>
      <w:r w:rsidRPr="00FE0D9D">
        <w:rPr>
          <w:lang w:val="en-GB"/>
        </w:rPr>
        <w:t xml:space="preserve"> ecosystem </w:t>
      </w:r>
      <w:r w:rsidR="004947E2" w:rsidRPr="00FE0D9D">
        <w:rPr>
          <w:lang w:val="en-GB"/>
        </w:rPr>
        <w:t>is 8</w:t>
      </w:r>
      <w:r w:rsidR="00764173" w:rsidRPr="00FE0D9D">
        <w:rPr>
          <w:lang w:val="en-GB"/>
        </w:rPr>
        <w:t>,</w:t>
      </w:r>
      <w:r w:rsidR="004947E2" w:rsidRPr="00FE0D9D">
        <w:rPr>
          <w:lang w:val="en-GB"/>
        </w:rPr>
        <w:t>272</w:t>
      </w:r>
      <w:r w:rsidRPr="00FE0D9D">
        <w:rPr>
          <w:lang w:val="en-GB"/>
        </w:rPr>
        <w:t xml:space="preserve"> ± </w:t>
      </w:r>
      <w:r w:rsidR="00DB52EB" w:rsidRPr="00FE0D9D">
        <w:rPr>
          <w:lang w:val="en-GB"/>
        </w:rPr>
        <w:t>(</w:t>
      </w:r>
      <w:r w:rsidR="004947E2" w:rsidRPr="00FE0D9D">
        <w:rPr>
          <w:lang w:val="en-GB"/>
        </w:rPr>
        <w:t>1,623</w:t>
      </w:r>
      <w:r w:rsidR="00994D38" w:rsidRPr="00FE0D9D">
        <w:rPr>
          <w:lang w:val="en-GB"/>
        </w:rPr>
        <w:t xml:space="preserve"> </w:t>
      </w:r>
      <w:r w:rsidRPr="00FE0D9D">
        <w:rPr>
          <w:lang w:val="en-GB"/>
        </w:rPr>
        <w:t>SE</w:t>
      </w:r>
      <w:r w:rsidR="00DB52EB" w:rsidRPr="00FE0D9D">
        <w:rPr>
          <w:lang w:val="en-GB"/>
        </w:rPr>
        <w:t>)</w:t>
      </w:r>
      <w:r w:rsidR="004947E2" w:rsidRPr="00FE0D9D">
        <w:rPr>
          <w:lang w:val="en-GB"/>
        </w:rPr>
        <w:t xml:space="preserve"> from 483 counted elephants. The survey covered and area of 50,368</w:t>
      </w:r>
      <w:r w:rsidRPr="00FE0D9D">
        <w:rPr>
          <w:lang w:val="en-GB"/>
        </w:rPr>
        <w:t xml:space="preserve"> km</w:t>
      </w:r>
      <w:r w:rsidRPr="00FE0D9D">
        <w:rPr>
          <w:vertAlign w:val="superscript"/>
          <w:lang w:val="en-GB"/>
        </w:rPr>
        <w:t>2</w:t>
      </w:r>
      <w:r w:rsidRPr="00FE0D9D">
        <w:rPr>
          <w:lang w:val="en-GB"/>
        </w:rPr>
        <w:t>. Th</w:t>
      </w:r>
      <w:r w:rsidR="00764173" w:rsidRPr="00FE0D9D">
        <w:rPr>
          <w:lang w:val="en-GB"/>
        </w:rPr>
        <w:t>e 2014</w:t>
      </w:r>
      <w:r w:rsidRPr="00FE0D9D">
        <w:rPr>
          <w:lang w:val="en-GB"/>
        </w:rPr>
        <w:t xml:space="preserve"> result is </w:t>
      </w:r>
      <w:r w:rsidR="00F70A8D" w:rsidRPr="00FE0D9D">
        <w:rPr>
          <w:lang w:val="en-GB"/>
        </w:rPr>
        <w:t>indicating a continuing declin</w:t>
      </w:r>
      <w:r w:rsidR="003D4E54" w:rsidRPr="00FE0D9D">
        <w:rPr>
          <w:lang w:val="en-GB"/>
        </w:rPr>
        <w:t>ing</w:t>
      </w:r>
      <w:r w:rsidR="00F70A8D" w:rsidRPr="00FE0D9D">
        <w:rPr>
          <w:lang w:val="en-GB"/>
        </w:rPr>
        <w:t xml:space="preserve"> </w:t>
      </w:r>
      <w:r w:rsidR="00994D38" w:rsidRPr="00FE0D9D">
        <w:rPr>
          <w:lang w:val="en-GB"/>
        </w:rPr>
        <w:t xml:space="preserve">trend </w:t>
      </w:r>
      <w:r w:rsidR="00F70A8D" w:rsidRPr="00FE0D9D">
        <w:rPr>
          <w:lang w:val="en-GB"/>
        </w:rPr>
        <w:t xml:space="preserve">from </w:t>
      </w:r>
      <w:r w:rsidR="00DB52EB" w:rsidRPr="00FE0D9D">
        <w:rPr>
          <w:lang w:val="en-GB"/>
        </w:rPr>
        <w:t>34</w:t>
      </w:r>
      <w:r w:rsidR="00F34CF7" w:rsidRPr="00FE0D9D">
        <w:rPr>
          <w:lang w:val="en-GB"/>
        </w:rPr>
        <w:t>,</w:t>
      </w:r>
      <w:r w:rsidR="00DB52EB" w:rsidRPr="00FE0D9D">
        <w:rPr>
          <w:lang w:val="en-GB"/>
        </w:rPr>
        <w:t>664</w:t>
      </w:r>
      <w:r w:rsidR="00F34CF7" w:rsidRPr="00FE0D9D">
        <w:rPr>
          <w:lang w:val="en-GB"/>
        </w:rPr>
        <w:t xml:space="preserve"> (±</w:t>
      </w:r>
      <w:r w:rsidR="00DB52EB" w:rsidRPr="00FE0D9D">
        <w:rPr>
          <w:lang w:val="en-GB"/>
        </w:rPr>
        <w:t>4,178</w:t>
      </w:r>
      <w:r w:rsidR="00F34CF7" w:rsidRPr="00FE0D9D">
        <w:rPr>
          <w:lang w:val="en-GB"/>
        </w:rPr>
        <w:t>)</w:t>
      </w:r>
      <w:r w:rsidR="00DB52EB" w:rsidRPr="00FE0D9D">
        <w:rPr>
          <w:lang w:val="en-GB"/>
        </w:rPr>
        <w:t xml:space="preserve"> </w:t>
      </w:r>
      <w:r w:rsidR="00990777" w:rsidRPr="00FE0D9D">
        <w:rPr>
          <w:lang w:val="en-GB"/>
        </w:rPr>
        <w:t xml:space="preserve">elephants </w:t>
      </w:r>
      <w:r w:rsidR="00F34CF7" w:rsidRPr="00FE0D9D">
        <w:rPr>
          <w:lang w:val="en-GB"/>
        </w:rPr>
        <w:t xml:space="preserve">in </w:t>
      </w:r>
      <w:r w:rsidR="00F70A8D" w:rsidRPr="00FE0D9D">
        <w:rPr>
          <w:lang w:val="en-GB"/>
        </w:rPr>
        <w:t>2009</w:t>
      </w:r>
      <w:r w:rsidR="00990777" w:rsidRPr="00FE0D9D">
        <w:rPr>
          <w:lang w:val="en-GB"/>
        </w:rPr>
        <w:t xml:space="preserve"> </w:t>
      </w:r>
      <w:r w:rsidR="00990777" w:rsidRPr="00FE0D9D">
        <w:t xml:space="preserve">a decline of over 76% for a period of five years </w:t>
      </w:r>
      <w:r w:rsidR="00DB52EB" w:rsidRPr="00FE0D9D">
        <w:rPr>
          <w:lang w:val="en-GB"/>
        </w:rPr>
        <w:t>(Figure 7)</w:t>
      </w:r>
      <w:r w:rsidR="00F70A8D" w:rsidRPr="00FE0D9D">
        <w:rPr>
          <w:lang w:val="en-GB"/>
        </w:rPr>
        <w:t xml:space="preserve">. </w:t>
      </w:r>
      <w:r w:rsidR="00994D38" w:rsidRPr="00FE0D9D">
        <w:rPr>
          <w:lang w:val="en-GB"/>
        </w:rPr>
        <w:t xml:space="preserve">The </w:t>
      </w:r>
      <w:r w:rsidR="008F0659" w:rsidRPr="00FE0D9D">
        <w:rPr>
          <w:lang w:val="en-GB"/>
        </w:rPr>
        <w:t>long-term</w:t>
      </w:r>
      <w:r w:rsidR="00994D38" w:rsidRPr="00FE0D9D">
        <w:rPr>
          <w:lang w:val="en-GB"/>
        </w:rPr>
        <w:t xml:space="preserve"> data from 1993 to 2014 signalled a declining </w:t>
      </w:r>
      <w:r w:rsidR="003D4E54" w:rsidRPr="00FE0D9D">
        <w:rPr>
          <w:lang w:val="en-GB"/>
        </w:rPr>
        <w:t>trend</w:t>
      </w:r>
      <w:r w:rsidR="00994D38" w:rsidRPr="00FE0D9D">
        <w:rPr>
          <w:lang w:val="en-GB"/>
        </w:rPr>
        <w:t xml:space="preserve"> </w:t>
      </w:r>
      <w:r w:rsidR="008F0659" w:rsidRPr="00FE0D9D">
        <w:rPr>
          <w:lang w:val="en-GB"/>
        </w:rPr>
        <w:t>since</w:t>
      </w:r>
      <w:r w:rsidR="00994D38" w:rsidRPr="00FE0D9D">
        <w:rPr>
          <w:lang w:val="en-GB"/>
        </w:rPr>
        <w:t xml:space="preserve"> 200</w:t>
      </w:r>
      <w:r w:rsidR="00F24E7A" w:rsidRPr="00FE0D9D">
        <w:rPr>
          <w:lang w:val="en-GB"/>
        </w:rPr>
        <w:t>9</w:t>
      </w:r>
      <w:r w:rsidR="00C722F0" w:rsidRPr="00FE0D9D">
        <w:rPr>
          <w:lang w:val="en-GB"/>
        </w:rPr>
        <w:t>.</w:t>
      </w:r>
    </w:p>
    <w:p w14:paraId="1B10FE7A" w14:textId="77777777" w:rsidR="008F0659" w:rsidRPr="00FE0D9D" w:rsidRDefault="00C722F0" w:rsidP="000323B4">
      <w:pPr>
        <w:pStyle w:val="Caption"/>
      </w:pPr>
      <w:r w:rsidRPr="006374C2">
        <w:rPr>
          <w:noProof/>
        </w:rPr>
        <w:drawing>
          <wp:inline distT="0" distB="0" distL="0" distR="0" wp14:anchorId="4179A79E" wp14:editId="732021C0">
            <wp:extent cx="5938189" cy="4328988"/>
            <wp:effectExtent l="0" t="0" r="31115" b="146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FF57F9" w14:textId="77777777" w:rsidR="008F0659" w:rsidRPr="00FE0D9D" w:rsidRDefault="008A2CD4" w:rsidP="00F72D2C">
      <w:pPr>
        <w:pStyle w:val="Caption"/>
        <w:rPr>
          <w:lang w:val="en-GB"/>
        </w:rPr>
      </w:pPr>
      <w:bookmarkStart w:id="36" w:name="_Toc287082916"/>
      <w:bookmarkStart w:id="37" w:name="_Toc287104191"/>
      <w:r w:rsidRPr="00FE0D9D">
        <w:rPr>
          <w:b/>
        </w:rPr>
        <w:t xml:space="preserve">Figure </w:t>
      </w:r>
      <w:r w:rsidR="002025D6" w:rsidRPr="00FE0D9D">
        <w:rPr>
          <w:b/>
        </w:rPr>
        <w:fldChar w:fldCharType="begin"/>
      </w:r>
      <w:r w:rsidR="002554F4" w:rsidRPr="00FE0D9D">
        <w:rPr>
          <w:b/>
        </w:rPr>
        <w:instrText xml:space="preserve"> SEQ Figure \* ARABIC </w:instrText>
      </w:r>
      <w:r w:rsidR="002025D6" w:rsidRPr="00FE0D9D">
        <w:rPr>
          <w:b/>
        </w:rPr>
        <w:fldChar w:fldCharType="separate"/>
      </w:r>
      <w:r w:rsidR="0096351D">
        <w:rPr>
          <w:b/>
          <w:noProof/>
        </w:rPr>
        <w:t>7</w:t>
      </w:r>
      <w:r w:rsidR="002025D6" w:rsidRPr="00FE0D9D">
        <w:rPr>
          <w:b/>
          <w:noProof/>
        </w:rPr>
        <w:fldChar w:fldCharType="end"/>
      </w:r>
      <w:r w:rsidRPr="00FE0D9D">
        <w:t>:</w:t>
      </w:r>
      <w:r w:rsidR="008F0659" w:rsidRPr="00FE0D9D">
        <w:t xml:space="preserve"> </w:t>
      </w:r>
      <w:r w:rsidR="00163518" w:rsidRPr="00FE0D9D">
        <w:rPr>
          <w:lang w:val="en-GB"/>
        </w:rPr>
        <w:t>E</w:t>
      </w:r>
      <w:r w:rsidR="008F0659" w:rsidRPr="00FE0D9D">
        <w:rPr>
          <w:lang w:val="en-GB"/>
        </w:rPr>
        <w:t xml:space="preserve">lephant </w:t>
      </w:r>
      <w:r w:rsidR="00BB297B" w:rsidRPr="00FE0D9D">
        <w:rPr>
          <w:lang w:val="en-GB"/>
        </w:rPr>
        <w:t>population</w:t>
      </w:r>
      <w:r w:rsidR="00163518" w:rsidRPr="00FE0D9D">
        <w:rPr>
          <w:lang w:val="en-GB"/>
        </w:rPr>
        <w:t xml:space="preserve"> trend</w:t>
      </w:r>
      <w:r w:rsidR="00BB297B" w:rsidRPr="00FE0D9D">
        <w:rPr>
          <w:lang w:val="en-GB"/>
        </w:rPr>
        <w:t xml:space="preserve"> </w:t>
      </w:r>
      <w:r w:rsidR="008F0659" w:rsidRPr="00FE0D9D">
        <w:rPr>
          <w:lang w:val="en-GB"/>
        </w:rPr>
        <w:t xml:space="preserve">in </w:t>
      </w:r>
      <w:proofErr w:type="spellStart"/>
      <w:r w:rsidR="008F0659" w:rsidRPr="00FE0D9D">
        <w:rPr>
          <w:lang w:val="en-GB"/>
        </w:rPr>
        <w:t>Ruaha-Rungwa</w:t>
      </w:r>
      <w:proofErr w:type="spellEnd"/>
      <w:r w:rsidR="008F0659" w:rsidRPr="00FE0D9D">
        <w:rPr>
          <w:lang w:val="en-GB"/>
        </w:rPr>
        <w:t xml:space="preserve"> Ecosystem (1993-2014)</w:t>
      </w:r>
      <w:bookmarkEnd w:id="36"/>
      <w:bookmarkEnd w:id="37"/>
      <w:r w:rsidR="008F0659" w:rsidRPr="00FE0D9D">
        <w:rPr>
          <w:lang w:val="en-GB"/>
        </w:rPr>
        <w:t xml:space="preserve"> </w:t>
      </w:r>
    </w:p>
    <w:p w14:paraId="5FDEDA80" w14:textId="77777777" w:rsidR="00E841DB" w:rsidRPr="00FE0D9D" w:rsidRDefault="00A42D61" w:rsidP="00D51730">
      <w:pPr>
        <w:spacing w:line="360" w:lineRule="auto"/>
        <w:jc w:val="both"/>
        <w:rPr>
          <w:lang w:val="en-GB"/>
        </w:rPr>
      </w:pPr>
      <w:r w:rsidRPr="00FE0D9D">
        <w:rPr>
          <w:lang w:val="en-GB"/>
        </w:rPr>
        <w:t>However</w:t>
      </w:r>
      <w:r w:rsidR="00A446E5" w:rsidRPr="00FE0D9D">
        <w:rPr>
          <w:lang w:val="en-GB"/>
        </w:rPr>
        <w:t>,</w:t>
      </w:r>
      <w:r w:rsidRPr="00FE0D9D">
        <w:rPr>
          <w:lang w:val="en-GB"/>
        </w:rPr>
        <w:t xml:space="preserve"> </w:t>
      </w:r>
      <w:r w:rsidR="005469B1" w:rsidRPr="00FE0D9D">
        <w:rPr>
          <w:lang w:val="en-GB"/>
        </w:rPr>
        <w:t>the</w:t>
      </w:r>
      <w:r w:rsidRPr="00FE0D9D">
        <w:rPr>
          <w:lang w:val="en-GB"/>
        </w:rPr>
        <w:t xml:space="preserve"> 2014 carcass estimate (</w:t>
      </w:r>
      <w:r w:rsidR="001B583D" w:rsidRPr="00FE0D9D">
        <w:rPr>
          <w:lang w:val="en-GB"/>
        </w:rPr>
        <w:t>3,296</w:t>
      </w:r>
      <w:r w:rsidRPr="00FE0D9D">
        <w:rPr>
          <w:lang w:val="en-GB"/>
        </w:rPr>
        <w:t>)</w:t>
      </w:r>
      <w:r w:rsidR="001B583D" w:rsidRPr="00FE0D9D">
        <w:rPr>
          <w:lang w:val="en-GB"/>
        </w:rPr>
        <w:t xml:space="preserve"> is relatively small </w:t>
      </w:r>
      <w:r w:rsidR="00DB52EB" w:rsidRPr="00FE0D9D">
        <w:rPr>
          <w:lang w:val="en-GB"/>
        </w:rPr>
        <w:t xml:space="preserve">and </w:t>
      </w:r>
      <w:r w:rsidR="001B583D" w:rsidRPr="00FE0D9D">
        <w:rPr>
          <w:lang w:val="en-GB"/>
        </w:rPr>
        <w:t xml:space="preserve">does not fully </w:t>
      </w:r>
      <w:r w:rsidR="00AA77FB" w:rsidRPr="00FE0D9D">
        <w:rPr>
          <w:lang w:val="en-GB"/>
        </w:rPr>
        <w:t>account</w:t>
      </w:r>
      <w:r w:rsidR="001B583D" w:rsidRPr="00FE0D9D">
        <w:rPr>
          <w:lang w:val="en-GB"/>
        </w:rPr>
        <w:t xml:space="preserve"> </w:t>
      </w:r>
      <w:r w:rsidR="00DB52EB" w:rsidRPr="00FE0D9D">
        <w:rPr>
          <w:lang w:val="en-GB"/>
        </w:rPr>
        <w:t xml:space="preserve">for </w:t>
      </w:r>
      <w:r w:rsidR="001B583D" w:rsidRPr="00FE0D9D">
        <w:rPr>
          <w:lang w:val="en-GB"/>
        </w:rPr>
        <w:t>the loss of el</w:t>
      </w:r>
      <w:r w:rsidR="00136213" w:rsidRPr="00FE0D9D">
        <w:rPr>
          <w:lang w:val="en-GB"/>
        </w:rPr>
        <w:t>ephant from 2013 to 2014 census</w:t>
      </w:r>
      <w:r w:rsidR="0096014D" w:rsidRPr="00FE0D9D">
        <w:rPr>
          <w:lang w:val="en-GB"/>
        </w:rPr>
        <w:t xml:space="preserve">. </w:t>
      </w:r>
      <w:r w:rsidR="00B52294" w:rsidRPr="00FE0D9D">
        <w:rPr>
          <w:lang w:val="en-GB"/>
        </w:rPr>
        <w:t xml:space="preserve">On the other hand, the long-term data shows a declining tend of the elephant population in the ecosystem. This suggests that </w:t>
      </w:r>
      <w:r w:rsidR="0096014D" w:rsidRPr="00FE0D9D">
        <w:rPr>
          <w:lang w:val="en-GB"/>
        </w:rPr>
        <w:t xml:space="preserve">there has been considerable mortality over the past year, which is a continuation of previous years. However, part of the change in numbers may have been due to emigration to </w:t>
      </w:r>
      <w:proofErr w:type="spellStart"/>
      <w:r w:rsidR="0096014D" w:rsidRPr="00FE0D9D">
        <w:rPr>
          <w:lang w:val="en-GB"/>
        </w:rPr>
        <w:t>Lukwati</w:t>
      </w:r>
      <w:proofErr w:type="spellEnd"/>
      <w:r w:rsidR="0096014D" w:rsidRPr="00FE0D9D">
        <w:rPr>
          <w:lang w:val="en-GB"/>
        </w:rPr>
        <w:t xml:space="preserve"> and </w:t>
      </w:r>
      <w:proofErr w:type="spellStart"/>
      <w:r w:rsidR="0096014D" w:rsidRPr="00FE0D9D">
        <w:rPr>
          <w:lang w:val="en-GB"/>
        </w:rPr>
        <w:t>Moyowosi</w:t>
      </w:r>
      <w:proofErr w:type="spellEnd"/>
      <w:r w:rsidR="00B52294" w:rsidRPr="00FE0D9D">
        <w:rPr>
          <w:lang w:val="en-GB"/>
        </w:rPr>
        <w:t>/</w:t>
      </w:r>
      <w:proofErr w:type="spellStart"/>
      <w:r w:rsidR="0096014D" w:rsidRPr="00FE0D9D">
        <w:rPr>
          <w:lang w:val="en-GB"/>
        </w:rPr>
        <w:t>Ugalla</w:t>
      </w:r>
      <w:proofErr w:type="spellEnd"/>
      <w:r w:rsidR="0096014D" w:rsidRPr="00FE0D9D">
        <w:rPr>
          <w:lang w:val="en-GB"/>
        </w:rPr>
        <w:t xml:space="preserve">, but this alone does not account for such a big change. Because there is uncertainty in both conclusions we recommend that further evidence is obtained on two major aspects. First, evidence is needed on what has caused the deaths of the observed carcasses. In particular, evidence is required on whether poachers have changed their methods and are now </w:t>
      </w:r>
      <w:r w:rsidR="00D379FD" w:rsidRPr="00FE0D9D">
        <w:rPr>
          <w:lang w:val="en-GB"/>
        </w:rPr>
        <w:t>concealing</w:t>
      </w:r>
      <w:r w:rsidR="0096014D" w:rsidRPr="00FE0D9D">
        <w:rPr>
          <w:lang w:val="en-GB"/>
        </w:rPr>
        <w:t xml:space="preserve"> the carcas</w:t>
      </w:r>
      <w:r w:rsidR="00D379FD" w:rsidRPr="00FE0D9D">
        <w:rPr>
          <w:lang w:val="en-GB"/>
        </w:rPr>
        <w:t>s</w:t>
      </w:r>
      <w:r w:rsidR="0096014D" w:rsidRPr="00FE0D9D">
        <w:rPr>
          <w:lang w:val="en-GB"/>
        </w:rPr>
        <w:t xml:space="preserve">es. This hypothesis would account for why relatively few carcasses have been seen, and this can be tested by ground observations. Secondly, evidence is required on long-distance movements of animals. Communities that live in between the </w:t>
      </w:r>
      <w:r w:rsidR="00D379FD" w:rsidRPr="00FE0D9D">
        <w:rPr>
          <w:lang w:val="en-GB"/>
        </w:rPr>
        <w:t>p</w:t>
      </w:r>
      <w:r w:rsidR="0096014D" w:rsidRPr="00FE0D9D">
        <w:rPr>
          <w:lang w:val="en-GB"/>
        </w:rPr>
        <w:t xml:space="preserve">rotected </w:t>
      </w:r>
      <w:r w:rsidR="00D379FD" w:rsidRPr="00FE0D9D">
        <w:rPr>
          <w:lang w:val="en-GB"/>
        </w:rPr>
        <w:t>a</w:t>
      </w:r>
      <w:r w:rsidR="0096014D" w:rsidRPr="00FE0D9D">
        <w:rPr>
          <w:lang w:val="en-GB"/>
        </w:rPr>
        <w:t xml:space="preserve">reas and management staff from the areas should be interviewed to see if they have evidence of large herds moving through in the past year. Satellite collars should be placed on animals in </w:t>
      </w:r>
      <w:proofErr w:type="spellStart"/>
      <w:r w:rsidR="0096014D" w:rsidRPr="00FE0D9D">
        <w:rPr>
          <w:lang w:val="en-GB"/>
        </w:rPr>
        <w:t>Moyowosi</w:t>
      </w:r>
      <w:proofErr w:type="spellEnd"/>
      <w:r w:rsidR="0096014D" w:rsidRPr="00FE0D9D">
        <w:rPr>
          <w:lang w:val="en-GB"/>
        </w:rPr>
        <w:t xml:space="preserve"> and </w:t>
      </w:r>
      <w:proofErr w:type="spellStart"/>
      <w:r w:rsidR="0096014D" w:rsidRPr="00FE0D9D">
        <w:rPr>
          <w:lang w:val="en-GB"/>
        </w:rPr>
        <w:t>Lukwati</w:t>
      </w:r>
      <w:proofErr w:type="spellEnd"/>
      <w:r w:rsidR="0096014D" w:rsidRPr="00FE0D9D">
        <w:rPr>
          <w:lang w:val="en-GB"/>
        </w:rPr>
        <w:t xml:space="preserve"> to detect whether they move back to </w:t>
      </w:r>
      <w:proofErr w:type="spellStart"/>
      <w:r w:rsidR="0096014D" w:rsidRPr="00FE0D9D">
        <w:rPr>
          <w:lang w:val="en-GB"/>
        </w:rPr>
        <w:t>Ruaha-Rungwa</w:t>
      </w:r>
      <w:proofErr w:type="spellEnd"/>
      <w:r w:rsidR="0096014D" w:rsidRPr="00FE0D9D">
        <w:rPr>
          <w:lang w:val="en-GB"/>
        </w:rPr>
        <w:t xml:space="preserve"> again (animals already in </w:t>
      </w:r>
      <w:proofErr w:type="spellStart"/>
      <w:r w:rsidR="0096014D" w:rsidRPr="00FE0D9D">
        <w:rPr>
          <w:lang w:val="en-GB"/>
        </w:rPr>
        <w:t>Ruaha-Rungwa</w:t>
      </w:r>
      <w:proofErr w:type="spellEnd"/>
      <w:r w:rsidR="0096014D" w:rsidRPr="00FE0D9D">
        <w:rPr>
          <w:lang w:val="en-GB"/>
        </w:rPr>
        <w:t xml:space="preserve"> would be less instructive because they may not move which would prove nothing). This evidence would test the emigration hypothesis. We also strongly recommend repeating the census in the next dry season in order to confirm the results.</w:t>
      </w:r>
    </w:p>
    <w:p w14:paraId="1D742030" w14:textId="77777777" w:rsidR="00761437" w:rsidRDefault="00761437" w:rsidP="002942D1">
      <w:pPr>
        <w:pStyle w:val="Heading2"/>
        <w:spacing w:before="0" w:after="240"/>
        <w:rPr>
          <w:smallCaps/>
          <w:sz w:val="28"/>
          <w:szCs w:val="28"/>
        </w:rPr>
      </w:pPr>
      <w:bookmarkStart w:id="38" w:name="_Toc296336109"/>
    </w:p>
    <w:p w14:paraId="2AF76059" w14:textId="77777777" w:rsidR="00E841DB" w:rsidRPr="00FE0D9D" w:rsidRDefault="008C1985" w:rsidP="002942D1">
      <w:pPr>
        <w:pStyle w:val="Heading2"/>
        <w:spacing w:before="0" w:after="240"/>
        <w:rPr>
          <w:smallCaps/>
          <w:sz w:val="28"/>
          <w:szCs w:val="28"/>
        </w:rPr>
      </w:pPr>
      <w:r w:rsidRPr="00FE0D9D">
        <w:rPr>
          <w:smallCaps/>
          <w:sz w:val="28"/>
          <w:szCs w:val="28"/>
        </w:rPr>
        <w:t xml:space="preserve">3.3 </w:t>
      </w:r>
      <w:r w:rsidR="009B27A8" w:rsidRPr="00FE0D9D">
        <w:rPr>
          <w:smallCaps/>
          <w:sz w:val="28"/>
          <w:szCs w:val="28"/>
        </w:rPr>
        <w:t xml:space="preserve">Best Estimates of Elephant </w:t>
      </w:r>
      <w:r w:rsidR="000309C1" w:rsidRPr="00FE0D9D">
        <w:rPr>
          <w:smallCaps/>
          <w:sz w:val="28"/>
          <w:szCs w:val="28"/>
        </w:rPr>
        <w:t xml:space="preserve">Population Size </w:t>
      </w:r>
      <w:r w:rsidR="009B27A8" w:rsidRPr="00FE0D9D">
        <w:rPr>
          <w:smallCaps/>
          <w:sz w:val="28"/>
          <w:szCs w:val="28"/>
        </w:rPr>
        <w:t>in Other Areas</w:t>
      </w:r>
      <w:bookmarkEnd w:id="38"/>
    </w:p>
    <w:p w14:paraId="6F37F33F" w14:textId="77777777" w:rsidR="009B27A8" w:rsidRPr="00FE0D9D" w:rsidRDefault="001C7491">
      <w:pPr>
        <w:spacing w:line="360" w:lineRule="auto"/>
        <w:jc w:val="both"/>
        <w:rPr>
          <w:lang w:val="en-GB"/>
        </w:rPr>
      </w:pPr>
      <w:r w:rsidRPr="00FE0D9D">
        <w:rPr>
          <w:lang w:val="en-GB"/>
        </w:rPr>
        <w:t>(</w:t>
      </w:r>
      <w:proofErr w:type="spellStart"/>
      <w:r w:rsidRPr="00FE0D9D">
        <w:rPr>
          <w:lang w:val="en-GB"/>
        </w:rPr>
        <w:t>i</w:t>
      </w:r>
      <w:proofErr w:type="spellEnd"/>
      <w:r w:rsidRPr="00FE0D9D">
        <w:rPr>
          <w:lang w:val="en-GB"/>
        </w:rPr>
        <w:t xml:space="preserve">) </w:t>
      </w:r>
      <w:r w:rsidR="00187E95" w:rsidRPr="00FE0D9D">
        <w:rPr>
          <w:lang w:val="en-GB"/>
        </w:rPr>
        <w:t>Recent</w:t>
      </w:r>
      <w:r w:rsidR="009B27A8" w:rsidRPr="00FE0D9D">
        <w:rPr>
          <w:lang w:val="en-GB"/>
        </w:rPr>
        <w:t xml:space="preserve"> </w:t>
      </w:r>
      <w:r w:rsidR="00163518" w:rsidRPr="00FE0D9D">
        <w:rPr>
          <w:lang w:val="en-GB"/>
        </w:rPr>
        <w:t>c</w:t>
      </w:r>
      <w:r w:rsidR="009B27A8" w:rsidRPr="00FE0D9D">
        <w:rPr>
          <w:lang w:val="en-GB"/>
        </w:rPr>
        <w:t>ensus</w:t>
      </w:r>
      <w:r w:rsidR="00163518" w:rsidRPr="00FE0D9D">
        <w:rPr>
          <w:lang w:val="en-GB"/>
        </w:rPr>
        <w:t>es</w:t>
      </w:r>
      <w:r w:rsidR="009B27A8" w:rsidRPr="00FE0D9D">
        <w:rPr>
          <w:lang w:val="en-GB"/>
        </w:rPr>
        <w:t xml:space="preserve">: The data for areas that were not surveyed in 2014, </w:t>
      </w:r>
      <w:r w:rsidRPr="00FE0D9D">
        <w:rPr>
          <w:lang w:val="en-GB"/>
        </w:rPr>
        <w:t>previous</w:t>
      </w:r>
      <w:r w:rsidR="009B27A8" w:rsidRPr="00FE0D9D">
        <w:rPr>
          <w:lang w:val="en-GB"/>
        </w:rPr>
        <w:t xml:space="preserve"> </w:t>
      </w:r>
      <w:r w:rsidRPr="00FE0D9D">
        <w:rPr>
          <w:lang w:val="en-GB"/>
        </w:rPr>
        <w:t>census</w:t>
      </w:r>
      <w:r w:rsidR="009B27A8" w:rsidRPr="00FE0D9D">
        <w:rPr>
          <w:lang w:val="en-GB"/>
        </w:rPr>
        <w:t xml:space="preserve"> were used </w:t>
      </w:r>
      <w:r w:rsidRPr="00FE0D9D">
        <w:rPr>
          <w:lang w:val="en-GB"/>
        </w:rPr>
        <w:t xml:space="preserve">to provide “best estimates” of the population size. </w:t>
      </w:r>
    </w:p>
    <w:p w14:paraId="507BAB93" w14:textId="77777777" w:rsidR="009B27A8" w:rsidRPr="00FE0D9D" w:rsidRDefault="009B27A8" w:rsidP="003A54BC">
      <w:pPr>
        <w:pStyle w:val="ListParagraph"/>
        <w:numPr>
          <w:ilvl w:val="0"/>
          <w:numId w:val="17"/>
        </w:numPr>
        <w:spacing w:line="360" w:lineRule="auto"/>
        <w:jc w:val="both"/>
        <w:rPr>
          <w:lang w:val="en-GB"/>
        </w:rPr>
      </w:pPr>
      <w:proofErr w:type="spellStart"/>
      <w:r w:rsidRPr="00FE0D9D">
        <w:rPr>
          <w:lang w:val="en-GB"/>
        </w:rPr>
        <w:t>Mkomazi</w:t>
      </w:r>
      <w:proofErr w:type="spellEnd"/>
      <w:r w:rsidRPr="00FE0D9D">
        <w:rPr>
          <w:lang w:val="en-GB"/>
        </w:rPr>
        <w:t xml:space="preserve"> National Park</w:t>
      </w:r>
      <w:r w:rsidR="003A54BC" w:rsidRPr="00FE0D9D">
        <w:rPr>
          <w:lang w:val="en-GB"/>
        </w:rPr>
        <w:t xml:space="preserve"> – In 2014, a joint total count with </w:t>
      </w:r>
      <w:proofErr w:type="spellStart"/>
      <w:r w:rsidR="003A54BC" w:rsidRPr="00FE0D9D">
        <w:rPr>
          <w:lang w:val="en-GB"/>
        </w:rPr>
        <w:t>Tsavo</w:t>
      </w:r>
      <w:proofErr w:type="spellEnd"/>
      <w:r w:rsidR="003A54BC" w:rsidRPr="00FE0D9D">
        <w:rPr>
          <w:lang w:val="en-GB"/>
        </w:rPr>
        <w:t xml:space="preserve"> only 59 elephants were counted. </w:t>
      </w:r>
    </w:p>
    <w:p w14:paraId="337211A0" w14:textId="77777777" w:rsidR="009B27A8" w:rsidRPr="00FE0D9D" w:rsidRDefault="009B27A8" w:rsidP="003A54BC">
      <w:pPr>
        <w:pStyle w:val="ListParagraph"/>
        <w:numPr>
          <w:ilvl w:val="0"/>
          <w:numId w:val="17"/>
        </w:numPr>
        <w:spacing w:line="360" w:lineRule="auto"/>
        <w:jc w:val="both"/>
        <w:rPr>
          <w:lang w:val="en-GB"/>
        </w:rPr>
      </w:pPr>
      <w:r w:rsidRPr="00FE0D9D">
        <w:rPr>
          <w:lang w:val="en-GB"/>
        </w:rPr>
        <w:t>West Kilimanjaro</w:t>
      </w:r>
      <w:r w:rsidR="00BB297B" w:rsidRPr="00FE0D9D">
        <w:rPr>
          <w:lang w:val="en-GB"/>
        </w:rPr>
        <w:t xml:space="preserve"> </w:t>
      </w:r>
      <w:r w:rsidRPr="00FE0D9D">
        <w:rPr>
          <w:lang w:val="en-GB"/>
        </w:rPr>
        <w:t xml:space="preserve">- Lake </w:t>
      </w:r>
      <w:proofErr w:type="spellStart"/>
      <w:r w:rsidRPr="00FE0D9D">
        <w:rPr>
          <w:lang w:val="en-GB"/>
        </w:rPr>
        <w:t>Natron</w:t>
      </w:r>
      <w:proofErr w:type="spellEnd"/>
      <w:r w:rsidR="00C91512" w:rsidRPr="00FE0D9D">
        <w:rPr>
          <w:lang w:val="en-GB"/>
        </w:rPr>
        <w:t xml:space="preserve">: </w:t>
      </w:r>
      <w:r w:rsidR="003E27F4" w:rsidRPr="00FE0D9D">
        <w:rPr>
          <w:lang w:val="en-GB"/>
        </w:rPr>
        <w:t xml:space="preserve">In 2013, total count was conducted in </w:t>
      </w:r>
      <w:proofErr w:type="spellStart"/>
      <w:r w:rsidR="003E27F4" w:rsidRPr="00FE0D9D">
        <w:rPr>
          <w:lang w:val="en-GB"/>
        </w:rPr>
        <w:t>Ambosel</w:t>
      </w:r>
      <w:r w:rsidR="00BB297B" w:rsidRPr="00FE0D9D">
        <w:rPr>
          <w:lang w:val="en-GB"/>
        </w:rPr>
        <w:t>i</w:t>
      </w:r>
      <w:proofErr w:type="spellEnd"/>
      <w:r w:rsidR="00BB297B" w:rsidRPr="00FE0D9D">
        <w:rPr>
          <w:lang w:val="en-GB"/>
        </w:rPr>
        <w:t xml:space="preserve"> </w:t>
      </w:r>
      <w:r w:rsidR="003E27F4" w:rsidRPr="00FE0D9D">
        <w:rPr>
          <w:lang w:val="en-GB"/>
        </w:rPr>
        <w:t>-</w:t>
      </w:r>
      <w:r w:rsidR="00BB297B" w:rsidRPr="00FE0D9D">
        <w:rPr>
          <w:lang w:val="en-GB"/>
        </w:rPr>
        <w:t xml:space="preserve"> </w:t>
      </w:r>
      <w:r w:rsidR="003E27F4" w:rsidRPr="00FE0D9D">
        <w:rPr>
          <w:lang w:val="en-GB"/>
        </w:rPr>
        <w:t xml:space="preserve">West Kilimanjaro. </w:t>
      </w:r>
      <w:r w:rsidR="00C91512" w:rsidRPr="00FE0D9D">
        <w:rPr>
          <w:lang w:val="en-GB"/>
        </w:rPr>
        <w:t xml:space="preserve">The </w:t>
      </w:r>
      <w:r w:rsidR="001B736B" w:rsidRPr="00FE0D9D">
        <w:rPr>
          <w:lang w:val="en-GB"/>
        </w:rPr>
        <w:t xml:space="preserve">counted elephants for West Kilimanjaro-Lake </w:t>
      </w:r>
      <w:proofErr w:type="spellStart"/>
      <w:r w:rsidR="001B736B" w:rsidRPr="00FE0D9D">
        <w:rPr>
          <w:lang w:val="en-GB"/>
        </w:rPr>
        <w:t>Natron</w:t>
      </w:r>
      <w:proofErr w:type="spellEnd"/>
      <w:r w:rsidR="001B736B" w:rsidRPr="00FE0D9D">
        <w:rPr>
          <w:lang w:val="en-GB"/>
        </w:rPr>
        <w:t xml:space="preserve"> were 200</w:t>
      </w:r>
      <w:r w:rsidR="00163518" w:rsidRPr="00FE0D9D">
        <w:rPr>
          <w:lang w:val="en-GB"/>
        </w:rPr>
        <w:t xml:space="preserve"> (</w:t>
      </w:r>
      <w:proofErr w:type="spellStart"/>
      <w:r w:rsidR="00073EE3" w:rsidRPr="00FE0D9D">
        <w:rPr>
          <w:lang w:val="en-GB"/>
        </w:rPr>
        <w:t>Kenana</w:t>
      </w:r>
      <w:proofErr w:type="spellEnd"/>
      <w:r w:rsidR="00073EE3" w:rsidRPr="00FE0D9D">
        <w:rPr>
          <w:lang w:val="en-GB"/>
        </w:rPr>
        <w:t xml:space="preserve"> et al. 2013</w:t>
      </w:r>
      <w:r w:rsidR="00163518" w:rsidRPr="00FE0D9D">
        <w:rPr>
          <w:lang w:val="en-GB"/>
        </w:rPr>
        <w:t>)</w:t>
      </w:r>
      <w:r w:rsidR="001B736B" w:rsidRPr="00FE0D9D">
        <w:rPr>
          <w:lang w:val="en-GB"/>
        </w:rPr>
        <w:t xml:space="preserve">. </w:t>
      </w:r>
    </w:p>
    <w:p w14:paraId="3A1AFE31" w14:textId="77777777" w:rsidR="001B736B" w:rsidRPr="00FE0D9D" w:rsidRDefault="001B736B" w:rsidP="001B736B">
      <w:pPr>
        <w:pStyle w:val="ListParagraph"/>
        <w:spacing w:line="360" w:lineRule="auto"/>
        <w:jc w:val="both"/>
        <w:rPr>
          <w:lang w:val="en-GB"/>
        </w:rPr>
      </w:pPr>
    </w:p>
    <w:p w14:paraId="38967A30" w14:textId="77777777" w:rsidR="00897E08" w:rsidRPr="00FE0D9D" w:rsidRDefault="00A2269F">
      <w:pPr>
        <w:spacing w:line="360" w:lineRule="auto"/>
        <w:jc w:val="both"/>
        <w:rPr>
          <w:lang w:val="en-GB"/>
        </w:rPr>
      </w:pPr>
      <w:r w:rsidRPr="00FE0D9D">
        <w:rPr>
          <w:lang w:val="en-GB"/>
        </w:rPr>
        <w:t xml:space="preserve">(ii) </w:t>
      </w:r>
      <w:r w:rsidR="00163518" w:rsidRPr="00FE0D9D">
        <w:rPr>
          <w:lang w:val="en-GB"/>
        </w:rPr>
        <w:t>Dung count m</w:t>
      </w:r>
      <w:r w:rsidRPr="00FE0D9D">
        <w:rPr>
          <w:lang w:val="en-GB"/>
        </w:rPr>
        <w:t>ethod</w:t>
      </w:r>
      <w:r w:rsidR="00897E08" w:rsidRPr="00FE0D9D">
        <w:rPr>
          <w:lang w:val="en-GB"/>
        </w:rPr>
        <w:t xml:space="preserve">: Dung count </w:t>
      </w:r>
      <w:r w:rsidR="00163518" w:rsidRPr="00FE0D9D">
        <w:rPr>
          <w:lang w:val="en-GB"/>
        </w:rPr>
        <w:t xml:space="preserve">technique was used in </w:t>
      </w:r>
      <w:proofErr w:type="spellStart"/>
      <w:r w:rsidR="00163518" w:rsidRPr="00FE0D9D">
        <w:rPr>
          <w:lang w:val="en-GB"/>
        </w:rPr>
        <w:t>Rubondo</w:t>
      </w:r>
      <w:proofErr w:type="spellEnd"/>
      <w:r w:rsidR="00163518" w:rsidRPr="00FE0D9D">
        <w:rPr>
          <w:lang w:val="en-GB"/>
        </w:rPr>
        <w:t xml:space="preserve"> Island NP</w:t>
      </w:r>
      <w:r w:rsidR="00897E08" w:rsidRPr="00FE0D9D">
        <w:rPr>
          <w:lang w:val="en-GB"/>
        </w:rPr>
        <w:t xml:space="preserve"> to provides population estimates. The estimated number of elephants </w:t>
      </w:r>
      <w:r w:rsidR="00163518" w:rsidRPr="00FE0D9D">
        <w:rPr>
          <w:lang w:val="en-GB"/>
        </w:rPr>
        <w:t xml:space="preserve">was </w:t>
      </w:r>
      <w:r w:rsidR="00897E08" w:rsidRPr="00FE0D9D">
        <w:rPr>
          <w:lang w:val="en-GB"/>
        </w:rPr>
        <w:t>102 (±</w:t>
      </w:r>
      <w:r w:rsidR="00D039A2" w:rsidRPr="00FE0D9D">
        <w:rPr>
          <w:lang w:val="en-GB"/>
        </w:rPr>
        <w:t>18)</w:t>
      </w:r>
      <w:r w:rsidR="000118D4" w:rsidRPr="00FE0D9D">
        <w:rPr>
          <w:lang w:val="en-GB"/>
        </w:rPr>
        <w:t xml:space="preserve">  (</w:t>
      </w:r>
      <w:proofErr w:type="spellStart"/>
      <w:r w:rsidR="000118D4" w:rsidRPr="00FE0D9D">
        <w:rPr>
          <w:lang w:val="en-GB"/>
        </w:rPr>
        <w:t>Mwambola</w:t>
      </w:r>
      <w:proofErr w:type="spellEnd"/>
      <w:r w:rsidR="000118D4" w:rsidRPr="00FE0D9D">
        <w:rPr>
          <w:lang w:val="en-GB"/>
        </w:rPr>
        <w:t xml:space="preserve"> 2014)</w:t>
      </w:r>
      <w:r w:rsidR="00897E08" w:rsidRPr="00FE0D9D">
        <w:rPr>
          <w:lang w:val="en-GB"/>
        </w:rPr>
        <w:t>.</w:t>
      </w:r>
    </w:p>
    <w:p w14:paraId="7FDA5BD9" w14:textId="77777777" w:rsidR="00E841DB" w:rsidRPr="00FE0D9D" w:rsidRDefault="001C7491">
      <w:pPr>
        <w:spacing w:line="360" w:lineRule="auto"/>
        <w:jc w:val="both"/>
        <w:rPr>
          <w:lang w:val="en-GB"/>
        </w:rPr>
      </w:pPr>
      <w:r w:rsidRPr="00FE0D9D">
        <w:rPr>
          <w:lang w:val="en-GB"/>
        </w:rPr>
        <w:t xml:space="preserve">(iii) Educated guess: For areas where no recent </w:t>
      </w:r>
      <w:r w:rsidR="00163518" w:rsidRPr="00FE0D9D">
        <w:rPr>
          <w:lang w:val="en-GB"/>
        </w:rPr>
        <w:t xml:space="preserve">censuses </w:t>
      </w:r>
      <w:r w:rsidRPr="00FE0D9D">
        <w:rPr>
          <w:lang w:val="en-GB"/>
        </w:rPr>
        <w:t xml:space="preserve">data were available experienced personnel in a specific park or game </w:t>
      </w:r>
      <w:r w:rsidR="00BB297B" w:rsidRPr="00FE0D9D">
        <w:rPr>
          <w:lang w:val="en-GB"/>
        </w:rPr>
        <w:t>reserves were</w:t>
      </w:r>
      <w:r w:rsidRPr="00FE0D9D">
        <w:rPr>
          <w:lang w:val="en-GB"/>
        </w:rPr>
        <w:t xml:space="preserve"> requested to provide estimates of the</w:t>
      </w:r>
      <w:r w:rsidR="00163518" w:rsidRPr="00FE0D9D">
        <w:rPr>
          <w:lang w:val="en-GB"/>
        </w:rPr>
        <w:t>ir</w:t>
      </w:r>
      <w:r w:rsidRPr="00FE0D9D">
        <w:rPr>
          <w:lang w:val="en-GB"/>
        </w:rPr>
        <w:t xml:space="preserve"> elephant po</w:t>
      </w:r>
      <w:r w:rsidR="00897E08" w:rsidRPr="00FE0D9D">
        <w:rPr>
          <w:lang w:val="en-GB"/>
        </w:rPr>
        <w:t>pulation</w:t>
      </w:r>
      <w:r w:rsidR="00163518" w:rsidRPr="00FE0D9D">
        <w:rPr>
          <w:lang w:val="en-GB"/>
        </w:rPr>
        <w:t xml:space="preserve"> sizes</w:t>
      </w:r>
      <w:r w:rsidR="00897E08" w:rsidRPr="00FE0D9D">
        <w:rPr>
          <w:lang w:val="en-GB"/>
        </w:rPr>
        <w:t>. This type of estimate is</w:t>
      </w:r>
      <w:r w:rsidRPr="00FE0D9D">
        <w:rPr>
          <w:lang w:val="en-GB"/>
        </w:rPr>
        <w:t xml:space="preserve"> also known as “educated gu</w:t>
      </w:r>
      <w:r w:rsidR="003A54BC" w:rsidRPr="00FE0D9D">
        <w:rPr>
          <w:lang w:val="en-GB"/>
        </w:rPr>
        <w:t>ess”. Ecologists for national parks and project managers for game r</w:t>
      </w:r>
      <w:r w:rsidRPr="00FE0D9D">
        <w:rPr>
          <w:lang w:val="en-GB"/>
        </w:rPr>
        <w:t>eserve</w:t>
      </w:r>
      <w:r w:rsidR="003A54BC" w:rsidRPr="00FE0D9D">
        <w:rPr>
          <w:lang w:val="en-GB"/>
        </w:rPr>
        <w:t>s</w:t>
      </w:r>
      <w:r w:rsidRPr="00FE0D9D">
        <w:rPr>
          <w:lang w:val="en-GB"/>
        </w:rPr>
        <w:t xml:space="preserve"> provided the </w:t>
      </w:r>
      <w:r w:rsidR="00897E08" w:rsidRPr="00FE0D9D">
        <w:rPr>
          <w:lang w:val="en-GB"/>
        </w:rPr>
        <w:t>“</w:t>
      </w:r>
      <w:r w:rsidRPr="00FE0D9D">
        <w:rPr>
          <w:lang w:val="en-GB"/>
        </w:rPr>
        <w:t>best estimates</w:t>
      </w:r>
      <w:r w:rsidR="00897E08" w:rsidRPr="00FE0D9D">
        <w:rPr>
          <w:lang w:val="en-GB"/>
        </w:rPr>
        <w:t>”</w:t>
      </w:r>
      <w:r w:rsidRPr="00FE0D9D">
        <w:rPr>
          <w:lang w:val="en-GB"/>
        </w:rPr>
        <w:t>.</w:t>
      </w:r>
    </w:p>
    <w:p w14:paraId="7702A0EB" w14:textId="7D7D58CB" w:rsidR="00897E08" w:rsidRPr="00FE0D9D" w:rsidRDefault="00897E08" w:rsidP="003A54BC">
      <w:pPr>
        <w:pStyle w:val="ListParagraph"/>
        <w:numPr>
          <w:ilvl w:val="0"/>
          <w:numId w:val="18"/>
        </w:numPr>
        <w:spacing w:line="360" w:lineRule="auto"/>
        <w:jc w:val="both"/>
        <w:rPr>
          <w:lang w:val="en-GB"/>
        </w:rPr>
      </w:pPr>
      <w:proofErr w:type="spellStart"/>
      <w:r w:rsidRPr="00FE0D9D">
        <w:rPr>
          <w:lang w:val="en-GB"/>
        </w:rPr>
        <w:t>Arusha</w:t>
      </w:r>
      <w:proofErr w:type="spellEnd"/>
      <w:r w:rsidRPr="00FE0D9D">
        <w:rPr>
          <w:lang w:val="en-GB"/>
        </w:rPr>
        <w:t xml:space="preserve"> National Park – based on ecologist experience on ground monitoring the estimated number of elephants in </w:t>
      </w:r>
      <w:proofErr w:type="spellStart"/>
      <w:r w:rsidRPr="00FE0D9D">
        <w:rPr>
          <w:lang w:val="en-GB"/>
        </w:rPr>
        <w:t>Arusha</w:t>
      </w:r>
      <w:proofErr w:type="spellEnd"/>
      <w:r w:rsidRPr="00FE0D9D">
        <w:rPr>
          <w:lang w:val="en-GB"/>
        </w:rPr>
        <w:t xml:space="preserve"> NP are around 200</w:t>
      </w:r>
      <w:r w:rsidR="00163518" w:rsidRPr="00FE0D9D">
        <w:rPr>
          <w:lang w:val="en-GB"/>
        </w:rPr>
        <w:t xml:space="preserve"> (</w:t>
      </w:r>
      <w:r w:rsidR="00555523" w:rsidRPr="00FE0D9D">
        <w:rPr>
          <w:lang w:val="en-GB"/>
        </w:rPr>
        <w:t>Gladness, pers.com)</w:t>
      </w:r>
      <w:r w:rsidR="00494E67">
        <w:rPr>
          <w:lang w:val="en-GB"/>
        </w:rPr>
        <w:t>;</w:t>
      </w:r>
      <w:r w:rsidRPr="00FE0D9D">
        <w:rPr>
          <w:lang w:val="en-GB"/>
        </w:rPr>
        <w:t xml:space="preserve"> </w:t>
      </w:r>
    </w:p>
    <w:p w14:paraId="3AE458C6" w14:textId="243B5E9C" w:rsidR="00897E08" w:rsidRPr="00FE0D9D" w:rsidRDefault="00897E08" w:rsidP="003A54BC">
      <w:pPr>
        <w:pStyle w:val="ListParagraph"/>
        <w:numPr>
          <w:ilvl w:val="0"/>
          <w:numId w:val="18"/>
        </w:numPr>
        <w:spacing w:line="360" w:lineRule="auto"/>
        <w:jc w:val="both"/>
        <w:rPr>
          <w:lang w:val="en-GB"/>
        </w:rPr>
      </w:pPr>
      <w:r w:rsidRPr="00FE0D9D">
        <w:rPr>
          <w:lang w:val="en-GB"/>
        </w:rPr>
        <w:t>Kilimanjaro National Park – based on ecologist monitoring experience of elephant herds in Kilimanjaro NP, elephants are around 100</w:t>
      </w:r>
      <w:r w:rsidR="00555523" w:rsidRPr="00FE0D9D">
        <w:rPr>
          <w:lang w:val="en-GB"/>
        </w:rPr>
        <w:t xml:space="preserve"> (</w:t>
      </w:r>
      <w:proofErr w:type="spellStart"/>
      <w:r w:rsidR="00555523" w:rsidRPr="00FE0D9D">
        <w:rPr>
          <w:lang w:val="en-GB"/>
        </w:rPr>
        <w:t>Kikoti</w:t>
      </w:r>
      <w:proofErr w:type="spellEnd"/>
      <w:r w:rsidR="00555523" w:rsidRPr="00FE0D9D">
        <w:rPr>
          <w:lang w:val="en-GB"/>
        </w:rPr>
        <w:t xml:space="preserve"> pers. com)</w:t>
      </w:r>
      <w:r w:rsidR="00494E67">
        <w:rPr>
          <w:lang w:val="en-GB"/>
        </w:rPr>
        <w:t>;</w:t>
      </w:r>
    </w:p>
    <w:p w14:paraId="652E7214" w14:textId="4066F915" w:rsidR="00A2269F" w:rsidRPr="00FE0D9D" w:rsidRDefault="00A2269F" w:rsidP="003A54BC">
      <w:pPr>
        <w:pStyle w:val="ListParagraph"/>
        <w:numPr>
          <w:ilvl w:val="0"/>
          <w:numId w:val="18"/>
        </w:numPr>
        <w:spacing w:line="360" w:lineRule="auto"/>
        <w:jc w:val="both"/>
        <w:rPr>
          <w:lang w:val="en-GB"/>
        </w:rPr>
      </w:pPr>
      <w:proofErr w:type="spellStart"/>
      <w:r w:rsidRPr="00FE0D9D">
        <w:rPr>
          <w:lang w:val="en-GB"/>
        </w:rPr>
        <w:t>Saadani</w:t>
      </w:r>
      <w:proofErr w:type="spellEnd"/>
      <w:r w:rsidRPr="00FE0D9D">
        <w:rPr>
          <w:lang w:val="en-GB"/>
        </w:rPr>
        <w:t xml:space="preserve"> National Park </w:t>
      </w:r>
      <w:r w:rsidR="00594537" w:rsidRPr="00FE0D9D">
        <w:rPr>
          <w:lang w:val="en-GB"/>
        </w:rPr>
        <w:t>–</w:t>
      </w:r>
      <w:r w:rsidRPr="00FE0D9D">
        <w:rPr>
          <w:lang w:val="en-GB"/>
        </w:rPr>
        <w:t xml:space="preserve"> </w:t>
      </w:r>
      <w:r w:rsidR="00183397">
        <w:rPr>
          <w:lang w:val="en-GB"/>
        </w:rPr>
        <w:t>Based on single observation (</w:t>
      </w:r>
      <w:r w:rsidR="00555523" w:rsidRPr="00FE0D9D">
        <w:rPr>
          <w:lang w:val="en-GB"/>
        </w:rPr>
        <w:t xml:space="preserve">30+ </w:t>
      </w:r>
      <w:r w:rsidR="00594537" w:rsidRPr="00FE0D9D">
        <w:rPr>
          <w:lang w:val="en-GB"/>
        </w:rPr>
        <w:t>individuals</w:t>
      </w:r>
      <w:r w:rsidR="00183397">
        <w:rPr>
          <w:lang w:val="en-GB"/>
        </w:rPr>
        <w:t>, o</w:t>
      </w:r>
      <w:r w:rsidR="00555523" w:rsidRPr="00FE0D9D">
        <w:rPr>
          <w:lang w:val="en-GB"/>
        </w:rPr>
        <w:t>ne herd was counted during the SRF survey)</w:t>
      </w:r>
      <w:r w:rsidR="00494E67">
        <w:rPr>
          <w:lang w:val="en-GB"/>
        </w:rPr>
        <w:t>;</w:t>
      </w:r>
      <w:r w:rsidR="00594537" w:rsidRPr="00FE0D9D">
        <w:rPr>
          <w:lang w:val="en-GB"/>
        </w:rPr>
        <w:t xml:space="preserve"> </w:t>
      </w:r>
    </w:p>
    <w:p w14:paraId="41DB546A" w14:textId="031ABF7F" w:rsidR="004E0AF9" w:rsidRPr="00FE0D9D" w:rsidRDefault="004E0AF9" w:rsidP="003A54BC">
      <w:pPr>
        <w:pStyle w:val="ListParagraph"/>
        <w:numPr>
          <w:ilvl w:val="0"/>
          <w:numId w:val="18"/>
        </w:numPr>
        <w:spacing w:line="360" w:lineRule="auto"/>
        <w:jc w:val="both"/>
        <w:rPr>
          <w:lang w:val="en-GB"/>
        </w:rPr>
      </w:pPr>
      <w:proofErr w:type="spellStart"/>
      <w:r w:rsidRPr="00FE0D9D">
        <w:rPr>
          <w:lang w:val="en-GB"/>
        </w:rPr>
        <w:t>Swagaswaga</w:t>
      </w:r>
      <w:proofErr w:type="spellEnd"/>
      <w:r w:rsidRPr="00FE0D9D">
        <w:rPr>
          <w:lang w:val="en-GB"/>
        </w:rPr>
        <w:t xml:space="preserve"> Game Reserve – Estimated number of elephants</w:t>
      </w:r>
      <w:r w:rsidR="00187E95" w:rsidRPr="00FE0D9D">
        <w:rPr>
          <w:lang w:val="en-GB"/>
        </w:rPr>
        <w:t xml:space="preserve"> by Project </w:t>
      </w:r>
      <w:r w:rsidR="00555523" w:rsidRPr="00FE0D9D">
        <w:rPr>
          <w:lang w:val="en-GB"/>
        </w:rPr>
        <w:t>M</w:t>
      </w:r>
      <w:r w:rsidR="00187E95" w:rsidRPr="00FE0D9D">
        <w:rPr>
          <w:lang w:val="en-GB"/>
        </w:rPr>
        <w:t>anager is 60 individuals</w:t>
      </w:r>
      <w:r w:rsidR="00555523" w:rsidRPr="00FE0D9D">
        <w:rPr>
          <w:lang w:val="en-GB"/>
        </w:rPr>
        <w:t xml:space="preserve"> (</w:t>
      </w:r>
      <w:proofErr w:type="spellStart"/>
      <w:r w:rsidR="00555523" w:rsidRPr="00FE0D9D">
        <w:rPr>
          <w:lang w:val="en-GB"/>
        </w:rPr>
        <w:t>Mnkeni</w:t>
      </w:r>
      <w:proofErr w:type="spellEnd"/>
      <w:r w:rsidR="00555523" w:rsidRPr="00FE0D9D">
        <w:rPr>
          <w:lang w:val="en-GB"/>
        </w:rPr>
        <w:t>, pers.com)</w:t>
      </w:r>
      <w:r w:rsidR="00494E67">
        <w:rPr>
          <w:lang w:val="en-GB"/>
        </w:rPr>
        <w:t>.</w:t>
      </w:r>
    </w:p>
    <w:p w14:paraId="1642369C" w14:textId="77777777" w:rsidR="00164CD1" w:rsidRPr="005719E2" w:rsidRDefault="00A446E5" w:rsidP="008C1985">
      <w:pPr>
        <w:pStyle w:val="Heading1"/>
        <w:rPr>
          <w:caps/>
          <w:color w:val="auto"/>
          <w:sz w:val="32"/>
          <w:szCs w:val="32"/>
          <w:lang w:val="en-GB"/>
        </w:rPr>
      </w:pPr>
      <w:bookmarkStart w:id="39" w:name="_Toc296336110"/>
      <w:r w:rsidRPr="005719E2">
        <w:rPr>
          <w:caps/>
          <w:color w:val="auto"/>
          <w:sz w:val="32"/>
          <w:szCs w:val="32"/>
          <w:lang w:val="en-GB"/>
        </w:rPr>
        <w:t>4.</w:t>
      </w:r>
      <w:r w:rsidR="008C1985" w:rsidRPr="005719E2">
        <w:rPr>
          <w:caps/>
          <w:color w:val="auto"/>
          <w:sz w:val="32"/>
          <w:szCs w:val="32"/>
          <w:lang w:val="en-GB"/>
        </w:rPr>
        <w:t xml:space="preserve"> </w:t>
      </w:r>
      <w:r w:rsidR="00433389" w:rsidRPr="005719E2">
        <w:rPr>
          <w:caps/>
          <w:color w:val="auto"/>
          <w:sz w:val="32"/>
          <w:szCs w:val="32"/>
          <w:lang w:val="en-GB"/>
        </w:rPr>
        <w:t>Discussion and Conclusion</w:t>
      </w:r>
      <w:bookmarkEnd w:id="39"/>
      <w:r w:rsidR="00433389" w:rsidRPr="005719E2">
        <w:rPr>
          <w:caps/>
          <w:color w:val="auto"/>
          <w:sz w:val="32"/>
          <w:szCs w:val="32"/>
          <w:lang w:val="en-GB"/>
        </w:rPr>
        <w:t xml:space="preserve"> </w:t>
      </w:r>
    </w:p>
    <w:p w14:paraId="30A4F517" w14:textId="292E81B5" w:rsidR="00176ABB" w:rsidRPr="00176ABB" w:rsidRDefault="00555523" w:rsidP="000323B4">
      <w:pPr>
        <w:pStyle w:val="BodyText"/>
        <w:spacing w:line="360" w:lineRule="auto"/>
        <w:jc w:val="both"/>
      </w:pPr>
      <w:r w:rsidRPr="00FE0D9D">
        <w:t>Compared to the 2009 countrywide census, t</w:t>
      </w:r>
      <w:r w:rsidR="004527E9" w:rsidRPr="00FE0D9D">
        <w:t>he change in elephant population size occurred in almost all ecosystems following upward or downward trends. Two ecosystems</w:t>
      </w:r>
      <w:r w:rsidR="00DB52EB" w:rsidRPr="00FE0D9D">
        <w:t>;</w:t>
      </w:r>
      <w:r w:rsidR="004527E9" w:rsidRPr="00FE0D9D">
        <w:t xml:space="preserve"> namely Serengeti and </w:t>
      </w:r>
      <w:proofErr w:type="spellStart"/>
      <w:r w:rsidR="004527E9" w:rsidRPr="00FE0D9D">
        <w:t>Tarangire-Manyara</w:t>
      </w:r>
      <w:proofErr w:type="spellEnd"/>
      <w:r w:rsidR="004527E9" w:rsidRPr="00FE0D9D">
        <w:t xml:space="preserve"> rec</w:t>
      </w:r>
      <w:r w:rsidR="008858E8" w:rsidRPr="00FE0D9D">
        <w:t>orded upward trends of 98% and 6</w:t>
      </w:r>
      <w:r w:rsidR="004527E9" w:rsidRPr="00FE0D9D">
        <w:t xml:space="preserve">4% respectively. </w:t>
      </w:r>
      <w:proofErr w:type="spellStart"/>
      <w:r w:rsidR="00D36EBE" w:rsidRPr="00FE0D9D">
        <w:t>Katavi-Rukwa</w:t>
      </w:r>
      <w:proofErr w:type="spellEnd"/>
      <w:r w:rsidR="00D36EBE" w:rsidRPr="00FE0D9D">
        <w:t xml:space="preserve"> Ecosystem maintained its elephant population trend even though </w:t>
      </w:r>
      <w:r w:rsidR="008858E8" w:rsidRPr="00FE0D9D">
        <w:t xml:space="preserve">majority of elephants were </w:t>
      </w:r>
      <w:r w:rsidR="00D36EBE" w:rsidRPr="00FE0D9D">
        <w:t xml:space="preserve">concentrated in </w:t>
      </w:r>
      <w:proofErr w:type="spellStart"/>
      <w:r w:rsidR="00D36EBE" w:rsidRPr="00FE0D9D">
        <w:t>Katavi</w:t>
      </w:r>
      <w:proofErr w:type="spellEnd"/>
      <w:r w:rsidR="00D36EBE" w:rsidRPr="00FE0D9D">
        <w:t xml:space="preserve"> National Park</w:t>
      </w:r>
      <w:r w:rsidR="00EA2F24" w:rsidRPr="00FE0D9D">
        <w:t xml:space="preserve"> and </w:t>
      </w:r>
      <w:proofErr w:type="spellStart"/>
      <w:r w:rsidR="00EA2F24" w:rsidRPr="00FE0D9D">
        <w:t>Lukwati</w:t>
      </w:r>
      <w:proofErr w:type="spellEnd"/>
      <w:r w:rsidR="00EA2F24" w:rsidRPr="00FE0D9D">
        <w:t xml:space="preserve"> Game-Reserve</w:t>
      </w:r>
      <w:r w:rsidR="00D36EBE" w:rsidRPr="00FE0D9D">
        <w:t>.</w:t>
      </w:r>
      <w:r w:rsidR="008858E8" w:rsidRPr="00FE0D9D">
        <w:t xml:space="preserve"> Ecosystems that experienced downward trends are </w:t>
      </w:r>
      <w:proofErr w:type="spellStart"/>
      <w:r w:rsidR="008858E8" w:rsidRPr="00FE0D9D">
        <w:t>Selous-Mikumi</w:t>
      </w:r>
      <w:proofErr w:type="spellEnd"/>
      <w:r w:rsidR="008858E8" w:rsidRPr="00FE0D9D">
        <w:t xml:space="preserve"> Ecosystem</w:t>
      </w:r>
      <w:r w:rsidR="00DB52EB" w:rsidRPr="00FE0D9D">
        <w:t xml:space="preserve"> (</w:t>
      </w:r>
      <w:r w:rsidR="000333F0" w:rsidRPr="00FE0D9D">
        <w:t>66</w:t>
      </w:r>
      <w:r w:rsidR="00DB52EB" w:rsidRPr="00FE0D9D">
        <w:t>%)</w:t>
      </w:r>
      <w:r w:rsidR="008858E8" w:rsidRPr="00FE0D9D">
        <w:t xml:space="preserve">, </w:t>
      </w:r>
      <w:proofErr w:type="spellStart"/>
      <w:r w:rsidR="008858E8" w:rsidRPr="00FE0D9D">
        <w:t>Ruaha-Rungwa</w:t>
      </w:r>
      <w:proofErr w:type="spellEnd"/>
      <w:r w:rsidR="008858E8" w:rsidRPr="00FE0D9D">
        <w:t xml:space="preserve"> Ecosystem </w:t>
      </w:r>
      <w:r w:rsidR="00DB52EB" w:rsidRPr="00FE0D9D">
        <w:t>(</w:t>
      </w:r>
      <w:r w:rsidR="00990777" w:rsidRPr="00FE0D9D">
        <w:t>76</w:t>
      </w:r>
      <w:r w:rsidR="00DB52EB" w:rsidRPr="00FE0D9D">
        <w:t xml:space="preserve">%) </w:t>
      </w:r>
      <w:r w:rsidR="008858E8" w:rsidRPr="00FE0D9D">
        <w:t xml:space="preserve">and </w:t>
      </w:r>
      <w:proofErr w:type="spellStart"/>
      <w:r w:rsidR="008858E8" w:rsidRPr="00FE0D9D">
        <w:t>Malagarasi-Muyovozi</w:t>
      </w:r>
      <w:proofErr w:type="spellEnd"/>
      <w:r w:rsidR="008858E8" w:rsidRPr="00FE0D9D">
        <w:t xml:space="preserve"> Ecosystem</w:t>
      </w:r>
      <w:r w:rsidR="00DB52EB" w:rsidRPr="00FE0D9D">
        <w:t xml:space="preserve"> (</w:t>
      </w:r>
      <w:r w:rsidR="000333F0" w:rsidRPr="00FE0D9D">
        <w:t>81</w:t>
      </w:r>
      <w:r w:rsidR="00DB52EB" w:rsidRPr="00FE0D9D">
        <w:t>%)</w:t>
      </w:r>
      <w:r w:rsidR="008858E8" w:rsidRPr="00FE0D9D">
        <w:t xml:space="preserve">. </w:t>
      </w:r>
      <w:r w:rsidR="000333F0" w:rsidRPr="00FE0D9D">
        <w:t xml:space="preserve">These </w:t>
      </w:r>
      <w:r w:rsidR="00990777" w:rsidRPr="00FE0D9D">
        <w:t xml:space="preserve">three </w:t>
      </w:r>
      <w:r w:rsidR="000333F0" w:rsidRPr="00FE0D9D">
        <w:t xml:space="preserve">ecosystems were the major contributors of elephant population size in Tanzania. </w:t>
      </w:r>
      <w:bookmarkStart w:id="40" w:name="_Toc287082930"/>
    </w:p>
    <w:p w14:paraId="39A3DAF1" w14:textId="62076E8E" w:rsidR="00176ABB" w:rsidRDefault="00176ABB" w:rsidP="00176ABB">
      <w:pPr>
        <w:sectPr w:rsidR="00176ABB" w:rsidSect="002C4D42">
          <w:headerReference w:type="default" r:id="rId28"/>
          <w:pgSz w:w="11901" w:h="16840"/>
          <w:pgMar w:top="1134" w:right="1134" w:bottom="1134" w:left="1134" w:header="709" w:footer="709" w:gutter="454"/>
          <w:pgNumType w:start="1"/>
          <w:cols w:space="720"/>
        </w:sectPr>
      </w:pPr>
      <w:r>
        <w:rPr>
          <w:b/>
          <w:noProof/>
          <w:lang w:eastAsia="en-US"/>
        </w:rPr>
        <w:drawing>
          <wp:inline distT="0" distB="0" distL="0" distR="0" wp14:anchorId="275A81BE" wp14:editId="5016963C">
            <wp:extent cx="5828665" cy="350811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ous-elephant (14).JPG"/>
                    <pic:cNvPicPr/>
                  </pic:nvPicPr>
                  <pic:blipFill rotWithShape="1">
                    <a:blip r:embed="rId29" cstate="print">
                      <a:extLst>
                        <a:ext uri="{28A0092B-C50C-407E-A947-70E740481C1C}">
                          <a14:useLocalDpi xmlns:a14="http://schemas.microsoft.com/office/drawing/2010/main"/>
                        </a:ext>
                      </a:extLst>
                    </a:blip>
                    <a:srcRect t="365" r="11497"/>
                    <a:stretch/>
                  </pic:blipFill>
                  <pic:spPr bwMode="auto">
                    <a:xfrm>
                      <a:off x="0" y="0"/>
                      <a:ext cx="5828665" cy="3508110"/>
                    </a:xfrm>
                    <a:prstGeom prst="rect">
                      <a:avLst/>
                    </a:prstGeom>
                    <a:ln>
                      <a:noFill/>
                    </a:ln>
                    <a:extLst>
                      <a:ext uri="{53640926-AAD7-44d8-BBD7-CCE9431645EC}">
                        <a14:shadowObscured xmlns:a14="http://schemas.microsoft.com/office/drawing/2010/main"/>
                      </a:ext>
                    </a:extLst>
                  </pic:spPr>
                </pic:pic>
              </a:graphicData>
            </a:graphic>
          </wp:inline>
        </w:drawing>
      </w:r>
      <w:r w:rsidR="000323B4">
        <w:rPr>
          <w:rFonts w:ascii="Book Antiqua" w:hAnsi="Book Antiqua"/>
          <w:b/>
          <w:lang w:val="en-GB"/>
        </w:rPr>
        <w:t>Photo</w:t>
      </w:r>
      <w:r w:rsidRPr="0063762D">
        <w:rPr>
          <w:rFonts w:ascii="Book Antiqua" w:hAnsi="Book Antiqua"/>
          <w:b/>
          <w:lang w:val="en-GB"/>
        </w:rPr>
        <w:t xml:space="preserve">: </w:t>
      </w:r>
      <w:r w:rsidRPr="000323B4">
        <w:rPr>
          <w:lang w:val="en-GB"/>
        </w:rPr>
        <w:t xml:space="preserve">The census objectives were to assess the population status of African elephant in the </w:t>
      </w:r>
      <w:proofErr w:type="spellStart"/>
      <w:r w:rsidRPr="000323B4">
        <w:rPr>
          <w:lang w:val="en-GB"/>
        </w:rPr>
        <w:t>Selous-Mikumi</w:t>
      </w:r>
      <w:proofErr w:type="spellEnd"/>
      <w:r w:rsidRPr="000323B4">
        <w:rPr>
          <w:lang w:val="en-GB"/>
        </w:rPr>
        <w:t xml:space="preserve"> Ecosystem. ©K. Skinner</w:t>
      </w:r>
    </w:p>
    <w:p w14:paraId="790001F7" w14:textId="272460D7" w:rsidR="00062896" w:rsidRPr="000323B4" w:rsidRDefault="00AF065B" w:rsidP="00062896">
      <w:pPr>
        <w:pStyle w:val="Heading2"/>
        <w:rPr>
          <w:sz w:val="28"/>
          <w:szCs w:val="28"/>
        </w:rPr>
      </w:pPr>
      <w:bookmarkStart w:id="41" w:name="_Toc296336111"/>
      <w:r w:rsidRPr="000323B4">
        <w:rPr>
          <w:sz w:val="28"/>
          <w:szCs w:val="28"/>
        </w:rPr>
        <w:t>Results summary</w:t>
      </w:r>
      <w:bookmarkEnd w:id="41"/>
    </w:p>
    <w:p w14:paraId="10584AFB" w14:textId="77777777" w:rsidR="00E72486" w:rsidRDefault="00B20797" w:rsidP="000323B4">
      <w:pPr>
        <w:pStyle w:val="BodyText"/>
        <w:spacing w:line="360" w:lineRule="auto"/>
        <w:jc w:val="both"/>
      </w:pPr>
      <w:r w:rsidRPr="00FE0D9D">
        <w:t>Results are summariz</w:t>
      </w:r>
      <w:r w:rsidR="00062896" w:rsidRPr="00FE0D9D">
        <w:t xml:space="preserve">ed per individual ecosystem in Table 1 and all ecosystems are added up in Table 2. In Figure 8, population density of elephants and carcasses are presented for all ecosystems that were surveyed in 2014 censuses. </w:t>
      </w:r>
    </w:p>
    <w:p w14:paraId="2641488A" w14:textId="77777777" w:rsidR="00187E95" w:rsidRPr="00FE0D9D" w:rsidRDefault="00B20797" w:rsidP="000323B4">
      <w:pPr>
        <w:pStyle w:val="Caption"/>
        <w:rPr>
          <w:lang w:val="en-GB"/>
        </w:rPr>
      </w:pPr>
      <w:bookmarkStart w:id="42" w:name="_Toc287106641"/>
      <w:r w:rsidRPr="000323B4">
        <w:rPr>
          <w:b/>
        </w:rPr>
        <w:t xml:space="preserve">Table </w:t>
      </w:r>
      <w:r w:rsidR="002025D6" w:rsidRPr="000323B4">
        <w:rPr>
          <w:b/>
        </w:rPr>
        <w:fldChar w:fldCharType="begin"/>
      </w:r>
      <w:r w:rsidR="00073EE3" w:rsidRPr="000323B4">
        <w:rPr>
          <w:b/>
        </w:rPr>
        <w:instrText xml:space="preserve"> SEQ Table \* ARABIC </w:instrText>
      </w:r>
      <w:r w:rsidR="002025D6" w:rsidRPr="000323B4">
        <w:rPr>
          <w:b/>
        </w:rPr>
        <w:fldChar w:fldCharType="separate"/>
      </w:r>
      <w:r w:rsidR="0096351D">
        <w:rPr>
          <w:b/>
          <w:noProof/>
        </w:rPr>
        <w:t>1</w:t>
      </w:r>
      <w:r w:rsidR="002025D6" w:rsidRPr="000323B4">
        <w:rPr>
          <w:b/>
          <w:noProof/>
        </w:rPr>
        <w:fldChar w:fldCharType="end"/>
      </w:r>
      <w:r w:rsidRPr="000323B4">
        <w:rPr>
          <w:b/>
        </w:rPr>
        <w:t xml:space="preserve">: </w:t>
      </w:r>
      <w:r w:rsidR="00187E95" w:rsidRPr="00FE0D9D">
        <w:rPr>
          <w:lang w:val="en-GB"/>
        </w:rPr>
        <w:t>Population estimate of elephants in various ecosystems for 2014 census</w:t>
      </w:r>
      <w:bookmarkEnd w:id="40"/>
      <w:r w:rsidR="00AF065B" w:rsidRPr="00FE0D9D">
        <w:rPr>
          <w:lang w:val="en-GB"/>
        </w:rPr>
        <w:t>es</w:t>
      </w:r>
      <w:r w:rsidR="00062896" w:rsidRPr="00FE0D9D">
        <w:rPr>
          <w:lang w:val="en-GB"/>
        </w:rPr>
        <w:t xml:space="preserve"> (1-7)</w:t>
      </w:r>
      <w:bookmarkEnd w:id="42"/>
    </w:p>
    <w:p w14:paraId="3188A94E" w14:textId="77777777" w:rsidR="00187E95" w:rsidRPr="00FE0D9D" w:rsidRDefault="00187E95" w:rsidP="00712BB9">
      <w:pPr>
        <w:spacing w:before="60" w:after="60" w:line="360" w:lineRule="auto"/>
        <w:jc w:val="both"/>
        <w:rPr>
          <w:rFonts w:ascii="Arial" w:eastAsia="Times New Roman" w:hAnsi="Arial" w:cs="Arial"/>
          <w:b/>
          <w:color w:val="000000"/>
          <w:sz w:val="22"/>
          <w:szCs w:val="22"/>
          <w:lang w:val="en-GB" w:eastAsia="en-US"/>
        </w:rPr>
      </w:pPr>
      <w:r w:rsidRPr="00FE0D9D">
        <w:rPr>
          <w:rFonts w:ascii="Arial" w:eastAsia="Times New Roman" w:hAnsi="Arial" w:cs="Arial"/>
          <w:b/>
          <w:color w:val="000000"/>
          <w:sz w:val="22"/>
          <w:szCs w:val="22"/>
          <w:lang w:val="en-GB" w:eastAsia="en-US"/>
        </w:rPr>
        <w:t>1. Total Count – Serengeti Ecosystem</w:t>
      </w:r>
    </w:p>
    <w:tbl>
      <w:tblPr>
        <w:tblW w:w="6260" w:type="dxa"/>
        <w:tblInd w:w="93" w:type="dxa"/>
        <w:tblLayout w:type="fixed"/>
        <w:tblLook w:val="04A0" w:firstRow="1" w:lastRow="0" w:firstColumn="1" w:lastColumn="0" w:noHBand="0" w:noVBand="1"/>
      </w:tblPr>
      <w:tblGrid>
        <w:gridCol w:w="3420"/>
        <w:gridCol w:w="1540"/>
        <w:gridCol w:w="1300"/>
      </w:tblGrid>
      <w:tr w:rsidR="00CB47C4" w:rsidRPr="00FE0D9D" w14:paraId="156E4838" w14:textId="77777777" w:rsidTr="0024175F">
        <w:trPr>
          <w:trHeight w:val="300"/>
        </w:trPr>
        <w:tc>
          <w:tcPr>
            <w:tcW w:w="3420" w:type="dxa"/>
            <w:tcBorders>
              <w:top w:val="single" w:sz="4" w:space="0" w:color="000000"/>
              <w:left w:val="nil"/>
              <w:bottom w:val="single" w:sz="4" w:space="0" w:color="000000"/>
              <w:right w:val="nil"/>
            </w:tcBorders>
            <w:shd w:val="clear" w:color="auto" w:fill="auto"/>
            <w:noWrap/>
            <w:vAlign w:val="bottom"/>
            <w:hideMark/>
          </w:tcPr>
          <w:p w14:paraId="62D3E0A3" w14:textId="77777777" w:rsidR="00CB47C4" w:rsidRPr="00FE0D9D" w:rsidRDefault="00CB47C4" w:rsidP="00CB47C4">
            <w:pPr>
              <w:spacing w:after="0"/>
              <w:rPr>
                <w:rFonts w:ascii="Arial" w:eastAsia="Times New Roman" w:hAnsi="Arial" w:cs="Arial"/>
                <w:bCs/>
                <w:i/>
                <w:color w:val="000000"/>
                <w:sz w:val="22"/>
                <w:szCs w:val="22"/>
                <w:lang w:val="en-GB" w:eastAsia="en-US"/>
              </w:rPr>
            </w:pPr>
            <w:r w:rsidRPr="00FE0D9D">
              <w:rPr>
                <w:rFonts w:ascii="Arial" w:eastAsia="Times New Roman" w:hAnsi="Arial" w:cs="Arial"/>
                <w:bCs/>
                <w:i/>
                <w:color w:val="000000"/>
                <w:sz w:val="22"/>
                <w:szCs w:val="22"/>
                <w:lang w:val="en-GB" w:eastAsia="en-US"/>
              </w:rPr>
              <w:t>Census Zones</w:t>
            </w:r>
          </w:p>
        </w:tc>
        <w:tc>
          <w:tcPr>
            <w:tcW w:w="1540" w:type="dxa"/>
            <w:tcBorders>
              <w:top w:val="single" w:sz="4" w:space="0" w:color="000000"/>
              <w:left w:val="nil"/>
              <w:bottom w:val="single" w:sz="4" w:space="0" w:color="000000"/>
              <w:right w:val="nil"/>
            </w:tcBorders>
            <w:shd w:val="clear" w:color="auto" w:fill="auto"/>
            <w:noWrap/>
            <w:vAlign w:val="bottom"/>
            <w:hideMark/>
          </w:tcPr>
          <w:p w14:paraId="755DBC1B" w14:textId="77777777" w:rsidR="00CB47C4" w:rsidRPr="00FE0D9D" w:rsidRDefault="00CB47C4" w:rsidP="00CB47C4">
            <w:pPr>
              <w:spacing w:after="0"/>
              <w:jc w:val="center"/>
              <w:rPr>
                <w:rFonts w:ascii="Arial" w:eastAsia="Times New Roman" w:hAnsi="Arial" w:cs="Arial"/>
                <w:bCs/>
                <w:i/>
                <w:color w:val="000000"/>
                <w:sz w:val="22"/>
                <w:szCs w:val="22"/>
                <w:lang w:val="en-GB" w:eastAsia="en-US"/>
              </w:rPr>
            </w:pPr>
            <w:r w:rsidRPr="00FE0D9D">
              <w:rPr>
                <w:rFonts w:ascii="Arial" w:eastAsia="Times New Roman" w:hAnsi="Arial" w:cs="Arial"/>
                <w:bCs/>
                <w:i/>
                <w:color w:val="000000"/>
                <w:sz w:val="22"/>
                <w:szCs w:val="22"/>
                <w:lang w:val="en-GB" w:eastAsia="en-US"/>
              </w:rPr>
              <w:t>Area (km</w:t>
            </w:r>
            <w:r w:rsidRPr="00FE0D9D">
              <w:rPr>
                <w:rFonts w:ascii="Arial" w:eastAsia="Times New Roman" w:hAnsi="Arial" w:cs="Arial"/>
                <w:bCs/>
                <w:i/>
                <w:color w:val="000000"/>
                <w:sz w:val="22"/>
                <w:szCs w:val="22"/>
                <w:vertAlign w:val="superscript"/>
                <w:lang w:val="en-GB" w:eastAsia="en-US"/>
              </w:rPr>
              <w:t>2</w:t>
            </w:r>
            <w:r w:rsidRPr="00FE0D9D">
              <w:rPr>
                <w:rFonts w:ascii="Arial" w:eastAsia="Times New Roman" w:hAnsi="Arial" w:cs="Arial"/>
                <w:bCs/>
                <w:i/>
                <w:color w:val="000000"/>
                <w:sz w:val="22"/>
                <w:szCs w:val="22"/>
                <w:lang w:val="en-GB" w:eastAsia="en-US"/>
              </w:rPr>
              <w:t>)</w:t>
            </w:r>
          </w:p>
        </w:tc>
        <w:tc>
          <w:tcPr>
            <w:tcW w:w="1300" w:type="dxa"/>
            <w:tcBorders>
              <w:top w:val="single" w:sz="4" w:space="0" w:color="000000"/>
              <w:left w:val="nil"/>
              <w:bottom w:val="single" w:sz="4" w:space="0" w:color="000000"/>
              <w:right w:val="nil"/>
            </w:tcBorders>
            <w:shd w:val="clear" w:color="auto" w:fill="auto"/>
            <w:noWrap/>
            <w:vAlign w:val="bottom"/>
            <w:hideMark/>
          </w:tcPr>
          <w:p w14:paraId="2806516B" w14:textId="77777777" w:rsidR="00CB47C4" w:rsidRPr="00FE0D9D" w:rsidRDefault="00CB47C4" w:rsidP="00CB47C4">
            <w:pPr>
              <w:spacing w:after="0"/>
              <w:jc w:val="center"/>
              <w:rPr>
                <w:rFonts w:ascii="Arial" w:eastAsia="Times New Roman" w:hAnsi="Arial" w:cs="Arial"/>
                <w:bCs/>
                <w:i/>
                <w:color w:val="000000"/>
                <w:sz w:val="22"/>
                <w:szCs w:val="22"/>
                <w:lang w:val="en-GB" w:eastAsia="en-US"/>
              </w:rPr>
            </w:pPr>
            <w:r w:rsidRPr="00FE0D9D">
              <w:rPr>
                <w:rFonts w:ascii="Arial" w:eastAsia="Times New Roman" w:hAnsi="Arial" w:cs="Arial"/>
                <w:bCs/>
                <w:i/>
                <w:color w:val="000000"/>
                <w:sz w:val="22"/>
                <w:szCs w:val="22"/>
                <w:lang w:val="en-GB" w:eastAsia="en-US"/>
              </w:rPr>
              <w:t>Count</w:t>
            </w:r>
          </w:p>
        </w:tc>
      </w:tr>
      <w:tr w:rsidR="00CB47C4" w:rsidRPr="00FE0D9D" w14:paraId="4C617B62" w14:textId="77777777" w:rsidTr="0024175F">
        <w:trPr>
          <w:trHeight w:val="300"/>
        </w:trPr>
        <w:tc>
          <w:tcPr>
            <w:tcW w:w="3420" w:type="dxa"/>
            <w:tcBorders>
              <w:top w:val="nil"/>
              <w:left w:val="nil"/>
              <w:bottom w:val="nil"/>
              <w:right w:val="nil"/>
            </w:tcBorders>
            <w:shd w:val="clear" w:color="auto" w:fill="auto"/>
            <w:noWrap/>
            <w:vAlign w:val="bottom"/>
            <w:hideMark/>
          </w:tcPr>
          <w:p w14:paraId="42D557B9" w14:textId="77777777" w:rsidR="00CB47C4" w:rsidRPr="00FE0D9D" w:rsidRDefault="00CB47C4" w:rsidP="00CB47C4">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IKONA WMA &amp; Open Area</w:t>
            </w:r>
          </w:p>
        </w:tc>
        <w:tc>
          <w:tcPr>
            <w:tcW w:w="1540" w:type="dxa"/>
            <w:tcBorders>
              <w:top w:val="nil"/>
              <w:left w:val="nil"/>
              <w:bottom w:val="nil"/>
              <w:right w:val="nil"/>
            </w:tcBorders>
            <w:shd w:val="clear" w:color="auto" w:fill="auto"/>
            <w:noWrap/>
            <w:vAlign w:val="bottom"/>
            <w:hideMark/>
          </w:tcPr>
          <w:p w14:paraId="0D9323B6"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723 </w:t>
            </w:r>
          </w:p>
        </w:tc>
        <w:tc>
          <w:tcPr>
            <w:tcW w:w="1300" w:type="dxa"/>
            <w:tcBorders>
              <w:top w:val="nil"/>
              <w:left w:val="nil"/>
              <w:bottom w:val="nil"/>
              <w:right w:val="nil"/>
            </w:tcBorders>
            <w:shd w:val="clear" w:color="auto" w:fill="auto"/>
            <w:noWrap/>
            <w:vAlign w:val="bottom"/>
            <w:hideMark/>
          </w:tcPr>
          <w:p w14:paraId="60CDA5E0"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232</w:t>
            </w:r>
          </w:p>
        </w:tc>
      </w:tr>
      <w:tr w:rsidR="00CB47C4" w:rsidRPr="00FE0D9D" w14:paraId="37A8B21A" w14:textId="77777777" w:rsidTr="0024175F">
        <w:trPr>
          <w:trHeight w:val="300"/>
        </w:trPr>
        <w:tc>
          <w:tcPr>
            <w:tcW w:w="3420" w:type="dxa"/>
            <w:tcBorders>
              <w:top w:val="nil"/>
              <w:left w:val="nil"/>
              <w:bottom w:val="nil"/>
              <w:right w:val="nil"/>
            </w:tcBorders>
            <w:shd w:val="clear" w:color="auto" w:fill="auto"/>
            <w:noWrap/>
            <w:vAlign w:val="bottom"/>
            <w:hideMark/>
          </w:tcPr>
          <w:p w14:paraId="52C745DA"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Makao</w:t>
            </w:r>
            <w:proofErr w:type="spellEnd"/>
            <w:r w:rsidRPr="00FE0D9D">
              <w:rPr>
                <w:rFonts w:ascii="Arial" w:eastAsia="Times New Roman" w:hAnsi="Arial" w:cs="Arial"/>
                <w:color w:val="000000"/>
                <w:sz w:val="22"/>
                <w:szCs w:val="22"/>
                <w:lang w:val="en-GB" w:eastAsia="en-US"/>
              </w:rPr>
              <w:t xml:space="preserve"> WMA &amp; Open Area </w:t>
            </w:r>
          </w:p>
        </w:tc>
        <w:tc>
          <w:tcPr>
            <w:tcW w:w="1540" w:type="dxa"/>
            <w:tcBorders>
              <w:top w:val="nil"/>
              <w:left w:val="nil"/>
              <w:bottom w:val="nil"/>
              <w:right w:val="nil"/>
            </w:tcBorders>
            <w:shd w:val="clear" w:color="auto" w:fill="auto"/>
            <w:noWrap/>
            <w:vAlign w:val="bottom"/>
            <w:hideMark/>
          </w:tcPr>
          <w:p w14:paraId="41CFA193"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1,145 </w:t>
            </w:r>
          </w:p>
        </w:tc>
        <w:tc>
          <w:tcPr>
            <w:tcW w:w="1300" w:type="dxa"/>
            <w:tcBorders>
              <w:top w:val="nil"/>
              <w:left w:val="nil"/>
              <w:bottom w:val="nil"/>
              <w:right w:val="nil"/>
            </w:tcBorders>
            <w:shd w:val="clear" w:color="auto" w:fill="auto"/>
            <w:noWrap/>
            <w:vAlign w:val="bottom"/>
            <w:hideMark/>
          </w:tcPr>
          <w:p w14:paraId="55765506"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81</w:t>
            </w:r>
          </w:p>
        </w:tc>
      </w:tr>
      <w:tr w:rsidR="00CB47C4" w:rsidRPr="00FE0D9D" w14:paraId="6C2896E9" w14:textId="77777777" w:rsidTr="0024175F">
        <w:trPr>
          <w:trHeight w:val="300"/>
        </w:trPr>
        <w:tc>
          <w:tcPr>
            <w:tcW w:w="3420" w:type="dxa"/>
            <w:tcBorders>
              <w:top w:val="nil"/>
              <w:left w:val="nil"/>
              <w:bottom w:val="nil"/>
              <w:right w:val="nil"/>
            </w:tcBorders>
            <w:shd w:val="clear" w:color="auto" w:fill="auto"/>
            <w:noWrap/>
            <w:vAlign w:val="bottom"/>
            <w:hideMark/>
          </w:tcPr>
          <w:p w14:paraId="5DC57100"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Loliondo</w:t>
            </w:r>
            <w:proofErr w:type="spellEnd"/>
            <w:r w:rsidRPr="00FE0D9D">
              <w:rPr>
                <w:rFonts w:ascii="Arial" w:eastAsia="Times New Roman" w:hAnsi="Arial" w:cs="Arial"/>
                <w:color w:val="000000"/>
                <w:sz w:val="22"/>
                <w:szCs w:val="22"/>
                <w:lang w:val="en-GB" w:eastAsia="en-US"/>
              </w:rPr>
              <w:t xml:space="preserve"> Game Controlled Area</w:t>
            </w:r>
          </w:p>
        </w:tc>
        <w:tc>
          <w:tcPr>
            <w:tcW w:w="1540" w:type="dxa"/>
            <w:tcBorders>
              <w:top w:val="nil"/>
              <w:left w:val="nil"/>
              <w:bottom w:val="nil"/>
              <w:right w:val="nil"/>
            </w:tcBorders>
            <w:shd w:val="clear" w:color="auto" w:fill="auto"/>
            <w:noWrap/>
            <w:vAlign w:val="bottom"/>
            <w:hideMark/>
          </w:tcPr>
          <w:p w14:paraId="7A8CF9DE"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6,210 </w:t>
            </w:r>
          </w:p>
        </w:tc>
        <w:tc>
          <w:tcPr>
            <w:tcW w:w="1300" w:type="dxa"/>
            <w:tcBorders>
              <w:top w:val="nil"/>
              <w:left w:val="nil"/>
              <w:bottom w:val="nil"/>
              <w:right w:val="nil"/>
            </w:tcBorders>
            <w:shd w:val="clear" w:color="auto" w:fill="auto"/>
            <w:noWrap/>
            <w:vAlign w:val="bottom"/>
            <w:hideMark/>
          </w:tcPr>
          <w:p w14:paraId="0D5AB6EF"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76</w:t>
            </w:r>
          </w:p>
        </w:tc>
      </w:tr>
      <w:tr w:rsidR="00CB47C4" w:rsidRPr="00FE0D9D" w14:paraId="5BFD9E20" w14:textId="77777777" w:rsidTr="0024175F">
        <w:trPr>
          <w:trHeight w:val="300"/>
        </w:trPr>
        <w:tc>
          <w:tcPr>
            <w:tcW w:w="3420" w:type="dxa"/>
            <w:tcBorders>
              <w:top w:val="nil"/>
              <w:left w:val="nil"/>
              <w:bottom w:val="nil"/>
              <w:right w:val="nil"/>
            </w:tcBorders>
            <w:shd w:val="clear" w:color="auto" w:fill="auto"/>
            <w:noWrap/>
            <w:vAlign w:val="bottom"/>
            <w:hideMark/>
          </w:tcPr>
          <w:p w14:paraId="6C32494D"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Grumeti</w:t>
            </w:r>
            <w:proofErr w:type="spellEnd"/>
            <w:r w:rsidRPr="00FE0D9D">
              <w:rPr>
                <w:rFonts w:ascii="Arial" w:eastAsia="Times New Roman" w:hAnsi="Arial" w:cs="Arial"/>
                <w:color w:val="000000"/>
                <w:sz w:val="22"/>
                <w:szCs w:val="22"/>
                <w:lang w:val="en-GB" w:eastAsia="en-US"/>
              </w:rPr>
              <w:t xml:space="preserve"> Game Reserve</w:t>
            </w:r>
          </w:p>
        </w:tc>
        <w:tc>
          <w:tcPr>
            <w:tcW w:w="1540" w:type="dxa"/>
            <w:tcBorders>
              <w:top w:val="nil"/>
              <w:left w:val="nil"/>
              <w:bottom w:val="nil"/>
              <w:right w:val="nil"/>
            </w:tcBorders>
            <w:shd w:val="clear" w:color="auto" w:fill="auto"/>
            <w:noWrap/>
            <w:vAlign w:val="bottom"/>
            <w:hideMark/>
          </w:tcPr>
          <w:p w14:paraId="6032F519"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389 </w:t>
            </w:r>
          </w:p>
        </w:tc>
        <w:tc>
          <w:tcPr>
            <w:tcW w:w="1300" w:type="dxa"/>
            <w:tcBorders>
              <w:top w:val="nil"/>
              <w:left w:val="nil"/>
              <w:bottom w:val="nil"/>
              <w:right w:val="nil"/>
            </w:tcBorders>
            <w:shd w:val="clear" w:color="auto" w:fill="auto"/>
            <w:noWrap/>
            <w:vAlign w:val="bottom"/>
            <w:hideMark/>
          </w:tcPr>
          <w:p w14:paraId="1DF1B01A"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r>
      <w:tr w:rsidR="00CB47C4" w:rsidRPr="00FE0D9D" w14:paraId="43B620CC" w14:textId="77777777" w:rsidTr="0024175F">
        <w:trPr>
          <w:trHeight w:val="300"/>
        </w:trPr>
        <w:tc>
          <w:tcPr>
            <w:tcW w:w="3420" w:type="dxa"/>
            <w:tcBorders>
              <w:top w:val="nil"/>
              <w:left w:val="nil"/>
              <w:bottom w:val="nil"/>
              <w:right w:val="nil"/>
            </w:tcBorders>
            <w:shd w:val="clear" w:color="auto" w:fill="auto"/>
            <w:noWrap/>
            <w:vAlign w:val="bottom"/>
            <w:hideMark/>
          </w:tcPr>
          <w:p w14:paraId="2BA812CF"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Ikorongo</w:t>
            </w:r>
            <w:proofErr w:type="spellEnd"/>
            <w:r w:rsidRPr="00FE0D9D">
              <w:rPr>
                <w:rFonts w:ascii="Arial" w:eastAsia="Times New Roman" w:hAnsi="Arial" w:cs="Arial"/>
                <w:color w:val="000000"/>
                <w:sz w:val="22"/>
                <w:szCs w:val="22"/>
                <w:lang w:val="en-GB" w:eastAsia="en-US"/>
              </w:rPr>
              <w:t xml:space="preserve"> Game Reserve</w:t>
            </w:r>
          </w:p>
        </w:tc>
        <w:tc>
          <w:tcPr>
            <w:tcW w:w="1540" w:type="dxa"/>
            <w:tcBorders>
              <w:top w:val="nil"/>
              <w:left w:val="nil"/>
              <w:bottom w:val="nil"/>
              <w:right w:val="nil"/>
            </w:tcBorders>
            <w:shd w:val="clear" w:color="auto" w:fill="auto"/>
            <w:noWrap/>
            <w:vAlign w:val="bottom"/>
            <w:hideMark/>
          </w:tcPr>
          <w:p w14:paraId="69E6593A"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574 </w:t>
            </w:r>
          </w:p>
        </w:tc>
        <w:tc>
          <w:tcPr>
            <w:tcW w:w="1300" w:type="dxa"/>
            <w:tcBorders>
              <w:top w:val="nil"/>
              <w:left w:val="nil"/>
              <w:bottom w:val="nil"/>
              <w:right w:val="nil"/>
            </w:tcBorders>
            <w:shd w:val="clear" w:color="auto" w:fill="auto"/>
            <w:noWrap/>
            <w:vAlign w:val="bottom"/>
            <w:hideMark/>
          </w:tcPr>
          <w:p w14:paraId="44F9F198"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160</w:t>
            </w:r>
          </w:p>
        </w:tc>
      </w:tr>
      <w:tr w:rsidR="00CB47C4" w:rsidRPr="00FE0D9D" w14:paraId="50C309A2" w14:textId="77777777" w:rsidTr="0024175F">
        <w:trPr>
          <w:trHeight w:val="300"/>
        </w:trPr>
        <w:tc>
          <w:tcPr>
            <w:tcW w:w="3420" w:type="dxa"/>
            <w:tcBorders>
              <w:top w:val="nil"/>
              <w:left w:val="nil"/>
              <w:bottom w:val="nil"/>
              <w:right w:val="nil"/>
            </w:tcBorders>
            <w:shd w:val="clear" w:color="auto" w:fill="auto"/>
            <w:noWrap/>
            <w:vAlign w:val="bottom"/>
            <w:hideMark/>
          </w:tcPr>
          <w:p w14:paraId="3D14FE03"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Maswa</w:t>
            </w:r>
            <w:proofErr w:type="spellEnd"/>
            <w:r w:rsidRPr="00FE0D9D">
              <w:rPr>
                <w:rFonts w:ascii="Arial" w:eastAsia="Times New Roman" w:hAnsi="Arial" w:cs="Arial"/>
                <w:color w:val="000000"/>
                <w:sz w:val="22"/>
                <w:szCs w:val="22"/>
                <w:lang w:val="en-GB" w:eastAsia="en-US"/>
              </w:rPr>
              <w:t xml:space="preserve"> Game Reserve</w:t>
            </w:r>
          </w:p>
        </w:tc>
        <w:tc>
          <w:tcPr>
            <w:tcW w:w="1540" w:type="dxa"/>
            <w:tcBorders>
              <w:top w:val="nil"/>
              <w:left w:val="nil"/>
              <w:bottom w:val="nil"/>
              <w:right w:val="nil"/>
            </w:tcBorders>
            <w:shd w:val="clear" w:color="auto" w:fill="auto"/>
            <w:noWrap/>
            <w:vAlign w:val="bottom"/>
            <w:hideMark/>
          </w:tcPr>
          <w:p w14:paraId="69619300"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2,875 </w:t>
            </w:r>
          </w:p>
        </w:tc>
        <w:tc>
          <w:tcPr>
            <w:tcW w:w="1300" w:type="dxa"/>
            <w:tcBorders>
              <w:top w:val="nil"/>
              <w:left w:val="nil"/>
              <w:bottom w:val="nil"/>
              <w:right w:val="nil"/>
            </w:tcBorders>
            <w:shd w:val="clear" w:color="auto" w:fill="auto"/>
            <w:noWrap/>
            <w:vAlign w:val="bottom"/>
            <w:hideMark/>
          </w:tcPr>
          <w:p w14:paraId="5F516600"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179</w:t>
            </w:r>
          </w:p>
        </w:tc>
      </w:tr>
      <w:tr w:rsidR="00CB47C4" w:rsidRPr="00FE0D9D" w14:paraId="367681A5" w14:textId="77777777" w:rsidTr="0024175F">
        <w:trPr>
          <w:trHeight w:val="300"/>
        </w:trPr>
        <w:tc>
          <w:tcPr>
            <w:tcW w:w="3420" w:type="dxa"/>
            <w:tcBorders>
              <w:top w:val="nil"/>
              <w:left w:val="nil"/>
              <w:bottom w:val="nil"/>
              <w:right w:val="nil"/>
            </w:tcBorders>
            <w:shd w:val="clear" w:color="auto" w:fill="auto"/>
            <w:noWrap/>
            <w:vAlign w:val="bottom"/>
            <w:hideMark/>
          </w:tcPr>
          <w:p w14:paraId="65555A73"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Ngorongoro</w:t>
            </w:r>
            <w:proofErr w:type="spellEnd"/>
            <w:r w:rsidRPr="00FE0D9D">
              <w:rPr>
                <w:rFonts w:ascii="Arial" w:eastAsia="Times New Roman" w:hAnsi="Arial" w:cs="Arial"/>
                <w:color w:val="000000"/>
                <w:sz w:val="22"/>
                <w:szCs w:val="22"/>
                <w:lang w:val="en-GB" w:eastAsia="en-US"/>
              </w:rPr>
              <w:t xml:space="preserve"> Conservation Area</w:t>
            </w:r>
          </w:p>
        </w:tc>
        <w:tc>
          <w:tcPr>
            <w:tcW w:w="1540" w:type="dxa"/>
            <w:tcBorders>
              <w:top w:val="nil"/>
              <w:left w:val="nil"/>
              <w:bottom w:val="nil"/>
              <w:right w:val="nil"/>
            </w:tcBorders>
            <w:shd w:val="clear" w:color="auto" w:fill="auto"/>
            <w:noWrap/>
            <w:vAlign w:val="bottom"/>
            <w:hideMark/>
          </w:tcPr>
          <w:p w14:paraId="167BDC60"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8,252 </w:t>
            </w:r>
          </w:p>
        </w:tc>
        <w:tc>
          <w:tcPr>
            <w:tcW w:w="1300" w:type="dxa"/>
            <w:tcBorders>
              <w:top w:val="nil"/>
              <w:left w:val="nil"/>
              <w:bottom w:val="nil"/>
              <w:right w:val="nil"/>
            </w:tcBorders>
            <w:shd w:val="clear" w:color="auto" w:fill="auto"/>
            <w:noWrap/>
            <w:vAlign w:val="bottom"/>
            <w:hideMark/>
          </w:tcPr>
          <w:p w14:paraId="28C20640"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199</w:t>
            </w:r>
          </w:p>
        </w:tc>
      </w:tr>
      <w:tr w:rsidR="00CB47C4" w:rsidRPr="00FE0D9D" w14:paraId="3AA3D176" w14:textId="77777777" w:rsidTr="0024175F">
        <w:trPr>
          <w:trHeight w:val="300"/>
        </w:trPr>
        <w:tc>
          <w:tcPr>
            <w:tcW w:w="3420" w:type="dxa"/>
            <w:tcBorders>
              <w:top w:val="nil"/>
              <w:left w:val="nil"/>
              <w:bottom w:val="nil"/>
              <w:right w:val="nil"/>
            </w:tcBorders>
            <w:shd w:val="clear" w:color="auto" w:fill="auto"/>
            <w:noWrap/>
            <w:vAlign w:val="bottom"/>
            <w:hideMark/>
          </w:tcPr>
          <w:p w14:paraId="7B5859D9" w14:textId="77777777" w:rsidR="00CB47C4" w:rsidRPr="00FE0D9D" w:rsidRDefault="00CB47C4" w:rsidP="00CB47C4">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Serengeti National Park</w:t>
            </w:r>
          </w:p>
        </w:tc>
        <w:tc>
          <w:tcPr>
            <w:tcW w:w="1540" w:type="dxa"/>
            <w:tcBorders>
              <w:top w:val="nil"/>
              <w:left w:val="nil"/>
              <w:bottom w:val="nil"/>
              <w:right w:val="nil"/>
            </w:tcBorders>
            <w:shd w:val="clear" w:color="auto" w:fill="auto"/>
            <w:noWrap/>
            <w:vAlign w:val="bottom"/>
            <w:hideMark/>
          </w:tcPr>
          <w:p w14:paraId="077BE1E8"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13,017 </w:t>
            </w:r>
          </w:p>
        </w:tc>
        <w:tc>
          <w:tcPr>
            <w:tcW w:w="1300" w:type="dxa"/>
            <w:tcBorders>
              <w:top w:val="nil"/>
              <w:left w:val="nil"/>
              <w:bottom w:val="nil"/>
              <w:right w:val="nil"/>
            </w:tcBorders>
            <w:shd w:val="clear" w:color="auto" w:fill="auto"/>
            <w:noWrap/>
            <w:vAlign w:val="bottom"/>
            <w:hideMark/>
          </w:tcPr>
          <w:p w14:paraId="36962F5D"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5160</w:t>
            </w:r>
          </w:p>
        </w:tc>
      </w:tr>
      <w:tr w:rsidR="00CB47C4" w:rsidRPr="00FE0D9D" w14:paraId="76427357" w14:textId="77777777" w:rsidTr="0024175F">
        <w:trPr>
          <w:trHeight w:val="300"/>
        </w:trPr>
        <w:tc>
          <w:tcPr>
            <w:tcW w:w="3420" w:type="dxa"/>
            <w:tcBorders>
              <w:top w:val="single" w:sz="4" w:space="0" w:color="000000"/>
              <w:left w:val="nil"/>
              <w:bottom w:val="single" w:sz="4" w:space="0" w:color="000000"/>
              <w:right w:val="nil"/>
            </w:tcBorders>
            <w:shd w:val="clear" w:color="auto" w:fill="auto"/>
            <w:noWrap/>
            <w:vAlign w:val="bottom"/>
            <w:hideMark/>
          </w:tcPr>
          <w:p w14:paraId="39A76B11" w14:textId="77777777" w:rsidR="00CB47C4" w:rsidRPr="00FE0D9D" w:rsidRDefault="00CB47C4" w:rsidP="00CB47C4">
            <w:pPr>
              <w:spacing w:after="0"/>
              <w:rPr>
                <w:rFonts w:ascii="Arial" w:eastAsia="Times New Roman" w:hAnsi="Arial" w:cs="Arial"/>
                <w:bCs/>
                <w:color w:val="000000"/>
                <w:sz w:val="22"/>
                <w:szCs w:val="22"/>
                <w:lang w:val="en-GB" w:eastAsia="en-US"/>
              </w:rPr>
            </w:pPr>
            <w:r w:rsidRPr="00FE0D9D">
              <w:rPr>
                <w:rFonts w:ascii="Arial" w:eastAsia="Times New Roman" w:hAnsi="Arial" w:cs="Arial"/>
                <w:bCs/>
                <w:color w:val="000000"/>
                <w:sz w:val="22"/>
                <w:szCs w:val="22"/>
                <w:lang w:val="en-GB" w:eastAsia="en-US"/>
              </w:rPr>
              <w:t>Total</w:t>
            </w:r>
          </w:p>
        </w:tc>
        <w:tc>
          <w:tcPr>
            <w:tcW w:w="1540" w:type="dxa"/>
            <w:tcBorders>
              <w:top w:val="single" w:sz="4" w:space="0" w:color="000000"/>
              <w:left w:val="nil"/>
              <w:bottom w:val="single" w:sz="4" w:space="0" w:color="000000"/>
              <w:right w:val="nil"/>
            </w:tcBorders>
            <w:shd w:val="clear" w:color="auto" w:fill="auto"/>
            <w:noWrap/>
            <w:vAlign w:val="bottom"/>
            <w:hideMark/>
          </w:tcPr>
          <w:p w14:paraId="66C344CA" w14:textId="745E2192" w:rsidR="00CB47C4" w:rsidRPr="00FE0D9D" w:rsidRDefault="00CB47C4" w:rsidP="00AF7C3F">
            <w:pPr>
              <w:spacing w:after="0"/>
              <w:jc w:val="right"/>
              <w:rPr>
                <w:rFonts w:ascii="Arial" w:eastAsia="Times New Roman" w:hAnsi="Arial" w:cs="Arial"/>
                <w:bCs/>
                <w:color w:val="000000"/>
                <w:sz w:val="22"/>
                <w:szCs w:val="22"/>
                <w:lang w:val="en-GB" w:eastAsia="en-US"/>
              </w:rPr>
            </w:pPr>
            <w:r w:rsidRPr="00FE0D9D">
              <w:rPr>
                <w:rFonts w:ascii="Arial" w:eastAsia="Times New Roman" w:hAnsi="Arial" w:cs="Arial"/>
                <w:bCs/>
                <w:color w:val="000000"/>
                <w:sz w:val="22"/>
                <w:szCs w:val="22"/>
                <w:lang w:val="en-GB" w:eastAsia="en-US"/>
              </w:rPr>
              <w:t xml:space="preserve"> </w:t>
            </w:r>
            <w:r w:rsidR="00AF7C3F">
              <w:rPr>
                <w:rFonts w:ascii="Arial" w:eastAsia="Times New Roman" w:hAnsi="Arial" w:cs="Arial"/>
                <w:bCs/>
                <w:color w:val="000000"/>
                <w:sz w:val="22"/>
                <w:szCs w:val="22"/>
                <w:lang w:val="en-GB" w:eastAsia="en-US"/>
              </w:rPr>
              <w:t>23</w:t>
            </w:r>
            <w:r w:rsidRPr="00FE0D9D">
              <w:rPr>
                <w:rFonts w:ascii="Arial" w:eastAsia="Times New Roman" w:hAnsi="Arial" w:cs="Arial"/>
                <w:bCs/>
                <w:color w:val="000000"/>
                <w:sz w:val="22"/>
                <w:szCs w:val="22"/>
                <w:lang w:val="en-GB" w:eastAsia="en-US"/>
              </w:rPr>
              <w:t>,</w:t>
            </w:r>
            <w:r w:rsidR="00AF7C3F">
              <w:rPr>
                <w:rFonts w:ascii="Arial" w:eastAsia="Times New Roman" w:hAnsi="Arial" w:cs="Arial"/>
                <w:bCs/>
                <w:color w:val="000000"/>
                <w:sz w:val="22"/>
                <w:szCs w:val="22"/>
                <w:lang w:val="en-GB" w:eastAsia="en-US"/>
              </w:rPr>
              <w:t>663</w:t>
            </w:r>
            <w:r w:rsidRPr="00FE0D9D">
              <w:rPr>
                <w:rFonts w:ascii="Arial" w:eastAsia="Times New Roman" w:hAnsi="Arial" w:cs="Arial"/>
                <w:bCs/>
                <w:color w:val="000000"/>
                <w:sz w:val="22"/>
                <w:szCs w:val="22"/>
                <w:lang w:val="en-GB" w:eastAsia="en-US"/>
              </w:rPr>
              <w:t xml:space="preserve"> </w:t>
            </w:r>
          </w:p>
        </w:tc>
        <w:tc>
          <w:tcPr>
            <w:tcW w:w="1300" w:type="dxa"/>
            <w:tcBorders>
              <w:top w:val="single" w:sz="4" w:space="0" w:color="000000"/>
              <w:left w:val="nil"/>
              <w:bottom w:val="single" w:sz="4" w:space="0" w:color="000000"/>
              <w:right w:val="nil"/>
            </w:tcBorders>
            <w:shd w:val="clear" w:color="auto" w:fill="auto"/>
            <w:noWrap/>
            <w:vAlign w:val="bottom"/>
            <w:hideMark/>
          </w:tcPr>
          <w:p w14:paraId="6C32DC83" w14:textId="77777777" w:rsidR="00CB47C4" w:rsidRPr="00FE0D9D" w:rsidRDefault="00CB47C4" w:rsidP="00712BB9">
            <w:pPr>
              <w:spacing w:after="0"/>
              <w:jc w:val="right"/>
              <w:rPr>
                <w:rFonts w:ascii="Arial" w:eastAsia="Times New Roman" w:hAnsi="Arial" w:cs="Arial"/>
                <w:bCs/>
                <w:color w:val="000000"/>
                <w:sz w:val="22"/>
                <w:szCs w:val="22"/>
                <w:lang w:val="en-GB" w:eastAsia="en-US"/>
              </w:rPr>
            </w:pPr>
            <w:r w:rsidRPr="00FE0D9D">
              <w:rPr>
                <w:rFonts w:ascii="Arial" w:eastAsia="Times New Roman" w:hAnsi="Arial" w:cs="Arial"/>
                <w:bCs/>
                <w:color w:val="000000"/>
                <w:sz w:val="22"/>
                <w:szCs w:val="22"/>
                <w:lang w:val="en-GB" w:eastAsia="en-US"/>
              </w:rPr>
              <w:t>6087</w:t>
            </w:r>
          </w:p>
        </w:tc>
      </w:tr>
    </w:tbl>
    <w:p w14:paraId="6E4FC438" w14:textId="77777777" w:rsidR="00F154C3" w:rsidRPr="00FE0D9D" w:rsidRDefault="00F154C3" w:rsidP="00712BB9">
      <w:pPr>
        <w:spacing w:before="60" w:after="60" w:line="360" w:lineRule="auto"/>
        <w:jc w:val="both"/>
        <w:rPr>
          <w:rFonts w:ascii="Arial" w:eastAsia="Times New Roman" w:hAnsi="Arial" w:cs="Arial"/>
          <w:b/>
          <w:color w:val="000000"/>
          <w:sz w:val="22"/>
          <w:szCs w:val="22"/>
          <w:lang w:val="en-GB" w:eastAsia="en-US"/>
        </w:rPr>
      </w:pPr>
    </w:p>
    <w:p w14:paraId="05277CAD" w14:textId="77777777" w:rsidR="000415A6" w:rsidRPr="00FE0D9D" w:rsidRDefault="000415A6" w:rsidP="00712BB9">
      <w:pPr>
        <w:spacing w:before="60" w:after="60" w:line="360" w:lineRule="auto"/>
        <w:jc w:val="both"/>
        <w:rPr>
          <w:rFonts w:ascii="Arial" w:eastAsia="Times New Roman" w:hAnsi="Arial" w:cs="Arial"/>
          <w:b/>
          <w:color w:val="000000"/>
          <w:sz w:val="22"/>
          <w:szCs w:val="22"/>
          <w:lang w:val="en-GB" w:eastAsia="en-US"/>
        </w:rPr>
      </w:pPr>
      <w:r w:rsidRPr="00FE0D9D">
        <w:rPr>
          <w:rFonts w:ascii="Arial" w:eastAsia="Times New Roman" w:hAnsi="Arial" w:cs="Arial"/>
          <w:b/>
          <w:color w:val="000000"/>
          <w:sz w:val="22"/>
          <w:szCs w:val="22"/>
          <w:lang w:val="en-GB" w:eastAsia="en-US"/>
        </w:rPr>
        <w:t xml:space="preserve">2. Total Count – </w:t>
      </w:r>
      <w:proofErr w:type="spellStart"/>
      <w:r w:rsidRPr="00FE0D9D">
        <w:rPr>
          <w:rFonts w:ascii="Arial" w:eastAsia="Times New Roman" w:hAnsi="Arial" w:cs="Arial"/>
          <w:b/>
          <w:color w:val="000000"/>
          <w:sz w:val="22"/>
          <w:szCs w:val="22"/>
          <w:lang w:val="en-GB" w:eastAsia="en-US"/>
        </w:rPr>
        <w:t>Tarangire</w:t>
      </w:r>
      <w:proofErr w:type="spellEnd"/>
      <w:r w:rsidRPr="00FE0D9D">
        <w:rPr>
          <w:rFonts w:ascii="Arial" w:eastAsia="Times New Roman" w:hAnsi="Arial" w:cs="Arial"/>
          <w:b/>
          <w:color w:val="000000"/>
          <w:sz w:val="22"/>
          <w:szCs w:val="22"/>
          <w:lang w:val="en-GB" w:eastAsia="en-US"/>
        </w:rPr>
        <w:t xml:space="preserve"> - </w:t>
      </w:r>
      <w:proofErr w:type="spellStart"/>
      <w:r w:rsidRPr="00FE0D9D">
        <w:rPr>
          <w:rFonts w:ascii="Arial" w:eastAsia="Times New Roman" w:hAnsi="Arial" w:cs="Arial"/>
          <w:b/>
          <w:color w:val="000000"/>
          <w:sz w:val="22"/>
          <w:szCs w:val="22"/>
          <w:lang w:val="en-GB" w:eastAsia="en-US"/>
        </w:rPr>
        <w:t>Manyara</w:t>
      </w:r>
      <w:proofErr w:type="spellEnd"/>
      <w:r w:rsidRPr="00FE0D9D">
        <w:rPr>
          <w:rFonts w:ascii="Arial" w:eastAsia="Times New Roman" w:hAnsi="Arial" w:cs="Arial"/>
          <w:b/>
          <w:color w:val="000000"/>
          <w:sz w:val="22"/>
          <w:szCs w:val="22"/>
          <w:lang w:val="en-GB" w:eastAsia="en-US"/>
        </w:rPr>
        <w:t xml:space="preserve"> Ecosystem</w:t>
      </w:r>
      <w:r w:rsidRPr="00FE0D9D">
        <w:rPr>
          <w:rFonts w:ascii="Arial" w:eastAsia="Times New Roman" w:hAnsi="Arial" w:cs="Arial"/>
          <w:b/>
          <w:color w:val="000000"/>
          <w:sz w:val="22"/>
          <w:szCs w:val="22"/>
          <w:lang w:val="en-GB" w:eastAsia="en-US"/>
        </w:rPr>
        <w:tab/>
      </w:r>
    </w:p>
    <w:tbl>
      <w:tblPr>
        <w:tblW w:w="6260" w:type="dxa"/>
        <w:tblInd w:w="93" w:type="dxa"/>
        <w:tblLayout w:type="fixed"/>
        <w:tblLook w:val="04A0" w:firstRow="1" w:lastRow="0" w:firstColumn="1" w:lastColumn="0" w:noHBand="0" w:noVBand="1"/>
      </w:tblPr>
      <w:tblGrid>
        <w:gridCol w:w="3420"/>
        <w:gridCol w:w="1540"/>
        <w:gridCol w:w="1300"/>
      </w:tblGrid>
      <w:tr w:rsidR="00CB47C4" w:rsidRPr="00FE0D9D" w14:paraId="1D1B8802" w14:textId="77777777" w:rsidTr="0024175F">
        <w:trPr>
          <w:trHeight w:val="300"/>
        </w:trPr>
        <w:tc>
          <w:tcPr>
            <w:tcW w:w="3420" w:type="dxa"/>
            <w:tcBorders>
              <w:top w:val="single" w:sz="4" w:space="0" w:color="000000"/>
              <w:left w:val="nil"/>
              <w:bottom w:val="single" w:sz="4" w:space="0" w:color="000000"/>
              <w:right w:val="nil"/>
            </w:tcBorders>
            <w:shd w:val="clear" w:color="auto" w:fill="auto"/>
            <w:noWrap/>
            <w:vAlign w:val="bottom"/>
            <w:hideMark/>
          </w:tcPr>
          <w:p w14:paraId="56E6B4B7" w14:textId="77777777" w:rsidR="00CB47C4" w:rsidRPr="00FE0D9D" w:rsidRDefault="00CB47C4" w:rsidP="00CB47C4">
            <w:pPr>
              <w:spacing w:after="0"/>
              <w:rPr>
                <w:rFonts w:ascii="Arial" w:eastAsia="Times New Roman" w:hAnsi="Arial" w:cs="Arial"/>
                <w:bCs/>
                <w:i/>
                <w:color w:val="000000"/>
                <w:sz w:val="22"/>
                <w:szCs w:val="22"/>
                <w:lang w:val="en-GB" w:eastAsia="en-US"/>
              </w:rPr>
            </w:pPr>
            <w:r w:rsidRPr="00FE0D9D">
              <w:rPr>
                <w:rFonts w:ascii="Arial" w:eastAsia="Times New Roman" w:hAnsi="Arial" w:cs="Arial"/>
                <w:bCs/>
                <w:i/>
                <w:color w:val="000000"/>
                <w:sz w:val="22"/>
                <w:szCs w:val="22"/>
                <w:lang w:val="en-GB" w:eastAsia="en-US"/>
              </w:rPr>
              <w:t>Census Zones</w:t>
            </w:r>
          </w:p>
        </w:tc>
        <w:tc>
          <w:tcPr>
            <w:tcW w:w="1540" w:type="dxa"/>
            <w:tcBorders>
              <w:top w:val="single" w:sz="4" w:space="0" w:color="000000"/>
              <w:left w:val="nil"/>
              <w:bottom w:val="single" w:sz="4" w:space="0" w:color="000000"/>
              <w:right w:val="nil"/>
            </w:tcBorders>
            <w:shd w:val="clear" w:color="auto" w:fill="auto"/>
            <w:noWrap/>
            <w:vAlign w:val="bottom"/>
            <w:hideMark/>
          </w:tcPr>
          <w:p w14:paraId="6BAFAF56" w14:textId="77777777" w:rsidR="00CB47C4" w:rsidRPr="00FE0D9D" w:rsidRDefault="00CB47C4" w:rsidP="00CB47C4">
            <w:pPr>
              <w:spacing w:after="0"/>
              <w:jc w:val="center"/>
              <w:rPr>
                <w:rFonts w:ascii="Arial" w:eastAsia="Times New Roman" w:hAnsi="Arial" w:cs="Arial"/>
                <w:bCs/>
                <w:i/>
                <w:color w:val="000000"/>
                <w:sz w:val="22"/>
                <w:szCs w:val="22"/>
                <w:lang w:val="en-GB" w:eastAsia="en-US"/>
              </w:rPr>
            </w:pPr>
            <w:r w:rsidRPr="00FE0D9D">
              <w:rPr>
                <w:rFonts w:ascii="Arial" w:eastAsia="Times New Roman" w:hAnsi="Arial" w:cs="Arial"/>
                <w:bCs/>
                <w:i/>
                <w:color w:val="000000"/>
                <w:sz w:val="22"/>
                <w:szCs w:val="22"/>
                <w:lang w:val="en-GB" w:eastAsia="en-US"/>
              </w:rPr>
              <w:t>Area (km</w:t>
            </w:r>
            <w:r w:rsidRPr="00FE0D9D">
              <w:rPr>
                <w:rFonts w:ascii="Arial" w:eastAsia="Times New Roman" w:hAnsi="Arial" w:cs="Arial"/>
                <w:bCs/>
                <w:i/>
                <w:color w:val="000000"/>
                <w:sz w:val="22"/>
                <w:szCs w:val="22"/>
                <w:vertAlign w:val="superscript"/>
                <w:lang w:val="en-GB" w:eastAsia="en-US"/>
              </w:rPr>
              <w:t>2</w:t>
            </w:r>
            <w:r w:rsidRPr="00FE0D9D">
              <w:rPr>
                <w:rFonts w:ascii="Arial" w:eastAsia="Times New Roman" w:hAnsi="Arial" w:cs="Arial"/>
                <w:bCs/>
                <w:i/>
                <w:color w:val="000000"/>
                <w:sz w:val="22"/>
                <w:szCs w:val="22"/>
                <w:lang w:val="en-GB" w:eastAsia="en-US"/>
              </w:rPr>
              <w:t>)</w:t>
            </w:r>
          </w:p>
        </w:tc>
        <w:tc>
          <w:tcPr>
            <w:tcW w:w="1300" w:type="dxa"/>
            <w:tcBorders>
              <w:top w:val="single" w:sz="4" w:space="0" w:color="000000"/>
              <w:left w:val="nil"/>
              <w:bottom w:val="single" w:sz="4" w:space="0" w:color="000000"/>
              <w:right w:val="nil"/>
            </w:tcBorders>
            <w:shd w:val="clear" w:color="auto" w:fill="auto"/>
            <w:noWrap/>
            <w:vAlign w:val="bottom"/>
            <w:hideMark/>
          </w:tcPr>
          <w:p w14:paraId="4DE674CC" w14:textId="77777777" w:rsidR="00CB47C4" w:rsidRPr="00FE0D9D" w:rsidRDefault="00CB47C4" w:rsidP="00CB47C4">
            <w:pPr>
              <w:spacing w:after="0"/>
              <w:jc w:val="center"/>
              <w:rPr>
                <w:rFonts w:ascii="Arial" w:eastAsia="Times New Roman" w:hAnsi="Arial" w:cs="Arial"/>
                <w:bCs/>
                <w:i/>
                <w:color w:val="000000"/>
                <w:sz w:val="22"/>
                <w:szCs w:val="22"/>
                <w:lang w:val="en-GB" w:eastAsia="en-US"/>
              </w:rPr>
            </w:pPr>
            <w:r w:rsidRPr="00FE0D9D">
              <w:rPr>
                <w:rFonts w:ascii="Arial" w:eastAsia="Times New Roman" w:hAnsi="Arial" w:cs="Arial"/>
                <w:bCs/>
                <w:i/>
                <w:color w:val="000000"/>
                <w:sz w:val="22"/>
                <w:szCs w:val="22"/>
                <w:lang w:val="en-GB" w:eastAsia="en-US"/>
              </w:rPr>
              <w:t>Count</w:t>
            </w:r>
          </w:p>
        </w:tc>
      </w:tr>
      <w:tr w:rsidR="00CB47C4" w:rsidRPr="00FE0D9D" w14:paraId="7C066BF8" w14:textId="77777777" w:rsidTr="0024175F">
        <w:trPr>
          <w:trHeight w:val="300"/>
        </w:trPr>
        <w:tc>
          <w:tcPr>
            <w:tcW w:w="3420" w:type="dxa"/>
            <w:tcBorders>
              <w:top w:val="nil"/>
              <w:left w:val="nil"/>
              <w:bottom w:val="nil"/>
              <w:right w:val="nil"/>
            </w:tcBorders>
            <w:shd w:val="clear" w:color="auto" w:fill="auto"/>
            <w:noWrap/>
            <w:vAlign w:val="bottom"/>
            <w:hideMark/>
          </w:tcPr>
          <w:p w14:paraId="443D7CA8"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Engaruka</w:t>
            </w:r>
            <w:proofErr w:type="spellEnd"/>
            <w:r w:rsidRPr="00FE0D9D">
              <w:rPr>
                <w:rFonts w:ascii="Arial" w:eastAsia="Times New Roman" w:hAnsi="Arial" w:cs="Arial"/>
                <w:color w:val="000000"/>
                <w:sz w:val="22"/>
                <w:szCs w:val="22"/>
                <w:lang w:val="en-GB" w:eastAsia="en-US"/>
              </w:rPr>
              <w:t xml:space="preserve"> OA</w:t>
            </w:r>
          </w:p>
        </w:tc>
        <w:tc>
          <w:tcPr>
            <w:tcW w:w="1540" w:type="dxa"/>
            <w:tcBorders>
              <w:top w:val="nil"/>
              <w:left w:val="nil"/>
              <w:bottom w:val="nil"/>
              <w:right w:val="nil"/>
            </w:tcBorders>
            <w:shd w:val="clear" w:color="auto" w:fill="auto"/>
            <w:noWrap/>
            <w:vAlign w:val="bottom"/>
            <w:hideMark/>
          </w:tcPr>
          <w:p w14:paraId="05E42143"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1452</w:t>
            </w:r>
          </w:p>
        </w:tc>
        <w:tc>
          <w:tcPr>
            <w:tcW w:w="1300" w:type="dxa"/>
            <w:tcBorders>
              <w:top w:val="nil"/>
              <w:left w:val="nil"/>
              <w:bottom w:val="nil"/>
              <w:right w:val="nil"/>
            </w:tcBorders>
            <w:shd w:val="clear" w:color="auto" w:fill="auto"/>
            <w:noWrap/>
            <w:vAlign w:val="bottom"/>
            <w:hideMark/>
          </w:tcPr>
          <w:p w14:paraId="1BDCADDB"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44</w:t>
            </w:r>
          </w:p>
        </w:tc>
      </w:tr>
      <w:tr w:rsidR="00CB47C4" w:rsidRPr="00FE0D9D" w14:paraId="5FD92DAD" w14:textId="77777777" w:rsidTr="0024175F">
        <w:trPr>
          <w:trHeight w:val="300"/>
        </w:trPr>
        <w:tc>
          <w:tcPr>
            <w:tcW w:w="3420" w:type="dxa"/>
            <w:tcBorders>
              <w:top w:val="nil"/>
              <w:left w:val="nil"/>
              <w:bottom w:val="nil"/>
              <w:right w:val="nil"/>
            </w:tcBorders>
            <w:shd w:val="clear" w:color="auto" w:fill="auto"/>
            <w:noWrap/>
            <w:vAlign w:val="bottom"/>
            <w:hideMark/>
          </w:tcPr>
          <w:p w14:paraId="1D68F8E4"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Burunge</w:t>
            </w:r>
            <w:proofErr w:type="spellEnd"/>
            <w:r w:rsidRPr="00FE0D9D">
              <w:rPr>
                <w:rFonts w:ascii="Arial" w:eastAsia="Times New Roman" w:hAnsi="Arial" w:cs="Arial"/>
                <w:color w:val="000000"/>
                <w:sz w:val="22"/>
                <w:szCs w:val="22"/>
                <w:lang w:val="en-GB" w:eastAsia="en-US"/>
              </w:rPr>
              <w:t xml:space="preserve"> WMA (</w:t>
            </w:r>
            <w:proofErr w:type="spellStart"/>
            <w:r w:rsidRPr="00FE0D9D">
              <w:rPr>
                <w:rFonts w:ascii="Arial" w:eastAsia="Times New Roman" w:hAnsi="Arial" w:cs="Arial"/>
                <w:color w:val="000000"/>
                <w:sz w:val="22"/>
                <w:szCs w:val="22"/>
                <w:lang w:val="en-GB" w:eastAsia="en-US"/>
              </w:rPr>
              <w:t>Kibaoni</w:t>
            </w:r>
            <w:proofErr w:type="spellEnd"/>
            <w:r w:rsidRPr="00FE0D9D">
              <w:rPr>
                <w:rFonts w:ascii="Arial" w:eastAsia="Times New Roman" w:hAnsi="Arial" w:cs="Arial"/>
                <w:color w:val="000000"/>
                <w:sz w:val="22"/>
                <w:szCs w:val="22"/>
                <w:lang w:val="en-GB" w:eastAsia="en-US"/>
              </w:rPr>
              <w:t>)</w:t>
            </w:r>
          </w:p>
        </w:tc>
        <w:tc>
          <w:tcPr>
            <w:tcW w:w="1540" w:type="dxa"/>
            <w:tcBorders>
              <w:top w:val="nil"/>
              <w:left w:val="nil"/>
              <w:bottom w:val="nil"/>
              <w:right w:val="nil"/>
            </w:tcBorders>
            <w:shd w:val="clear" w:color="auto" w:fill="auto"/>
            <w:noWrap/>
            <w:vAlign w:val="bottom"/>
            <w:hideMark/>
          </w:tcPr>
          <w:p w14:paraId="5F20F69A"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849</w:t>
            </w:r>
          </w:p>
        </w:tc>
        <w:tc>
          <w:tcPr>
            <w:tcW w:w="1300" w:type="dxa"/>
            <w:tcBorders>
              <w:top w:val="nil"/>
              <w:left w:val="nil"/>
              <w:bottom w:val="nil"/>
              <w:right w:val="nil"/>
            </w:tcBorders>
            <w:shd w:val="clear" w:color="auto" w:fill="auto"/>
            <w:noWrap/>
            <w:vAlign w:val="bottom"/>
            <w:hideMark/>
          </w:tcPr>
          <w:p w14:paraId="0EA15F7E"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220</w:t>
            </w:r>
          </w:p>
        </w:tc>
      </w:tr>
      <w:tr w:rsidR="00CB47C4" w:rsidRPr="00FE0D9D" w14:paraId="4903767B" w14:textId="77777777" w:rsidTr="0024175F">
        <w:trPr>
          <w:trHeight w:val="300"/>
        </w:trPr>
        <w:tc>
          <w:tcPr>
            <w:tcW w:w="3420" w:type="dxa"/>
            <w:tcBorders>
              <w:top w:val="nil"/>
              <w:left w:val="nil"/>
              <w:bottom w:val="nil"/>
              <w:right w:val="nil"/>
            </w:tcBorders>
            <w:shd w:val="clear" w:color="auto" w:fill="auto"/>
            <w:noWrap/>
            <w:vAlign w:val="bottom"/>
            <w:hideMark/>
          </w:tcPr>
          <w:p w14:paraId="29BA3BF0"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Kwakuchinja</w:t>
            </w:r>
            <w:proofErr w:type="spellEnd"/>
            <w:r w:rsidRPr="00FE0D9D">
              <w:rPr>
                <w:rFonts w:ascii="Arial" w:eastAsia="Times New Roman" w:hAnsi="Arial" w:cs="Arial"/>
                <w:color w:val="000000"/>
                <w:sz w:val="22"/>
                <w:szCs w:val="22"/>
                <w:lang w:val="en-GB" w:eastAsia="en-US"/>
              </w:rPr>
              <w:t xml:space="preserve"> OA</w:t>
            </w:r>
          </w:p>
        </w:tc>
        <w:tc>
          <w:tcPr>
            <w:tcW w:w="1540" w:type="dxa"/>
            <w:tcBorders>
              <w:top w:val="nil"/>
              <w:left w:val="nil"/>
              <w:bottom w:val="nil"/>
              <w:right w:val="nil"/>
            </w:tcBorders>
            <w:shd w:val="clear" w:color="auto" w:fill="auto"/>
            <w:noWrap/>
            <w:vAlign w:val="bottom"/>
            <w:hideMark/>
          </w:tcPr>
          <w:p w14:paraId="689A23DA"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547</w:t>
            </w:r>
          </w:p>
        </w:tc>
        <w:tc>
          <w:tcPr>
            <w:tcW w:w="1300" w:type="dxa"/>
            <w:tcBorders>
              <w:top w:val="nil"/>
              <w:left w:val="nil"/>
              <w:bottom w:val="nil"/>
              <w:right w:val="nil"/>
            </w:tcBorders>
            <w:shd w:val="clear" w:color="auto" w:fill="auto"/>
            <w:noWrap/>
            <w:vAlign w:val="bottom"/>
            <w:hideMark/>
          </w:tcPr>
          <w:p w14:paraId="7C5E4ED7"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70</w:t>
            </w:r>
          </w:p>
        </w:tc>
      </w:tr>
      <w:tr w:rsidR="00CB47C4" w:rsidRPr="00FE0D9D" w14:paraId="4B5E0F0E" w14:textId="77777777" w:rsidTr="0024175F">
        <w:trPr>
          <w:trHeight w:val="300"/>
        </w:trPr>
        <w:tc>
          <w:tcPr>
            <w:tcW w:w="3420" w:type="dxa"/>
            <w:tcBorders>
              <w:top w:val="nil"/>
              <w:left w:val="nil"/>
              <w:bottom w:val="nil"/>
              <w:right w:val="nil"/>
            </w:tcBorders>
            <w:shd w:val="clear" w:color="auto" w:fill="auto"/>
            <w:noWrap/>
            <w:vAlign w:val="bottom"/>
            <w:hideMark/>
          </w:tcPr>
          <w:p w14:paraId="24E52793"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Lolkisale</w:t>
            </w:r>
            <w:proofErr w:type="spellEnd"/>
            <w:r w:rsidRPr="00FE0D9D">
              <w:rPr>
                <w:rFonts w:ascii="Arial" w:eastAsia="Times New Roman" w:hAnsi="Arial" w:cs="Arial"/>
                <w:color w:val="000000"/>
                <w:sz w:val="22"/>
                <w:szCs w:val="22"/>
                <w:lang w:val="en-GB" w:eastAsia="en-US"/>
              </w:rPr>
              <w:t xml:space="preserve"> GCA</w:t>
            </w:r>
          </w:p>
        </w:tc>
        <w:tc>
          <w:tcPr>
            <w:tcW w:w="1540" w:type="dxa"/>
            <w:tcBorders>
              <w:top w:val="nil"/>
              <w:left w:val="nil"/>
              <w:bottom w:val="nil"/>
              <w:right w:val="nil"/>
            </w:tcBorders>
            <w:shd w:val="clear" w:color="auto" w:fill="auto"/>
            <w:noWrap/>
            <w:vAlign w:val="bottom"/>
            <w:hideMark/>
          </w:tcPr>
          <w:p w14:paraId="062BF28B"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818</w:t>
            </w:r>
          </w:p>
        </w:tc>
        <w:tc>
          <w:tcPr>
            <w:tcW w:w="1300" w:type="dxa"/>
            <w:tcBorders>
              <w:top w:val="nil"/>
              <w:left w:val="nil"/>
              <w:bottom w:val="nil"/>
              <w:right w:val="nil"/>
            </w:tcBorders>
            <w:shd w:val="clear" w:color="auto" w:fill="auto"/>
            <w:noWrap/>
            <w:vAlign w:val="bottom"/>
            <w:hideMark/>
          </w:tcPr>
          <w:p w14:paraId="5F04848D"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425</w:t>
            </w:r>
          </w:p>
        </w:tc>
      </w:tr>
      <w:tr w:rsidR="00CB47C4" w:rsidRPr="00FE0D9D" w14:paraId="6B7B2565" w14:textId="77777777" w:rsidTr="0024175F">
        <w:trPr>
          <w:trHeight w:val="300"/>
        </w:trPr>
        <w:tc>
          <w:tcPr>
            <w:tcW w:w="3420" w:type="dxa"/>
            <w:tcBorders>
              <w:top w:val="nil"/>
              <w:left w:val="nil"/>
              <w:bottom w:val="nil"/>
              <w:right w:val="nil"/>
            </w:tcBorders>
            <w:shd w:val="clear" w:color="auto" w:fill="auto"/>
            <w:noWrap/>
            <w:vAlign w:val="bottom"/>
            <w:hideMark/>
          </w:tcPr>
          <w:p w14:paraId="72747342"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Manyara</w:t>
            </w:r>
            <w:proofErr w:type="spellEnd"/>
            <w:r w:rsidRPr="00FE0D9D">
              <w:rPr>
                <w:rFonts w:ascii="Arial" w:eastAsia="Times New Roman" w:hAnsi="Arial" w:cs="Arial"/>
                <w:color w:val="000000"/>
                <w:sz w:val="22"/>
                <w:szCs w:val="22"/>
                <w:lang w:val="en-GB" w:eastAsia="en-US"/>
              </w:rPr>
              <w:t xml:space="preserve"> NP</w:t>
            </w:r>
          </w:p>
        </w:tc>
        <w:tc>
          <w:tcPr>
            <w:tcW w:w="1540" w:type="dxa"/>
            <w:tcBorders>
              <w:top w:val="nil"/>
              <w:left w:val="nil"/>
              <w:bottom w:val="nil"/>
              <w:right w:val="nil"/>
            </w:tcBorders>
            <w:shd w:val="clear" w:color="auto" w:fill="auto"/>
            <w:noWrap/>
            <w:vAlign w:val="bottom"/>
            <w:hideMark/>
          </w:tcPr>
          <w:p w14:paraId="7876AFBF"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593</w:t>
            </w:r>
          </w:p>
        </w:tc>
        <w:tc>
          <w:tcPr>
            <w:tcW w:w="1300" w:type="dxa"/>
            <w:tcBorders>
              <w:top w:val="nil"/>
              <w:left w:val="nil"/>
              <w:bottom w:val="nil"/>
              <w:right w:val="nil"/>
            </w:tcBorders>
            <w:shd w:val="clear" w:color="auto" w:fill="auto"/>
            <w:noWrap/>
            <w:vAlign w:val="bottom"/>
            <w:hideMark/>
          </w:tcPr>
          <w:p w14:paraId="7C412D7E"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34</w:t>
            </w:r>
          </w:p>
        </w:tc>
      </w:tr>
      <w:tr w:rsidR="00CB47C4" w:rsidRPr="00FE0D9D" w14:paraId="3D8D5A7E" w14:textId="77777777" w:rsidTr="0024175F">
        <w:trPr>
          <w:trHeight w:val="300"/>
        </w:trPr>
        <w:tc>
          <w:tcPr>
            <w:tcW w:w="3420" w:type="dxa"/>
            <w:tcBorders>
              <w:top w:val="nil"/>
              <w:left w:val="nil"/>
              <w:bottom w:val="nil"/>
              <w:right w:val="nil"/>
            </w:tcBorders>
            <w:shd w:val="clear" w:color="auto" w:fill="auto"/>
            <w:noWrap/>
            <w:vAlign w:val="bottom"/>
            <w:hideMark/>
          </w:tcPr>
          <w:p w14:paraId="6E567FCF"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Mkungunero</w:t>
            </w:r>
            <w:proofErr w:type="spellEnd"/>
            <w:r w:rsidRPr="00FE0D9D">
              <w:rPr>
                <w:rFonts w:ascii="Arial" w:eastAsia="Times New Roman" w:hAnsi="Arial" w:cs="Arial"/>
                <w:color w:val="000000"/>
                <w:sz w:val="22"/>
                <w:szCs w:val="22"/>
                <w:lang w:val="en-GB" w:eastAsia="en-US"/>
              </w:rPr>
              <w:t xml:space="preserve"> GR</w:t>
            </w:r>
          </w:p>
        </w:tc>
        <w:tc>
          <w:tcPr>
            <w:tcW w:w="1540" w:type="dxa"/>
            <w:tcBorders>
              <w:top w:val="nil"/>
              <w:left w:val="nil"/>
              <w:bottom w:val="nil"/>
              <w:right w:val="nil"/>
            </w:tcBorders>
            <w:shd w:val="clear" w:color="auto" w:fill="auto"/>
            <w:noWrap/>
            <w:vAlign w:val="bottom"/>
            <w:hideMark/>
          </w:tcPr>
          <w:p w14:paraId="07722C9A"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2523</w:t>
            </w:r>
          </w:p>
        </w:tc>
        <w:tc>
          <w:tcPr>
            <w:tcW w:w="1300" w:type="dxa"/>
            <w:tcBorders>
              <w:top w:val="nil"/>
              <w:left w:val="nil"/>
              <w:bottom w:val="nil"/>
              <w:right w:val="nil"/>
            </w:tcBorders>
            <w:shd w:val="clear" w:color="auto" w:fill="auto"/>
            <w:noWrap/>
            <w:vAlign w:val="bottom"/>
            <w:hideMark/>
          </w:tcPr>
          <w:p w14:paraId="4225C1EC"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w:t>
            </w:r>
          </w:p>
        </w:tc>
      </w:tr>
      <w:tr w:rsidR="00CB47C4" w:rsidRPr="00FE0D9D" w14:paraId="6D3FF5DC" w14:textId="77777777" w:rsidTr="0024175F">
        <w:trPr>
          <w:trHeight w:val="300"/>
        </w:trPr>
        <w:tc>
          <w:tcPr>
            <w:tcW w:w="3420" w:type="dxa"/>
            <w:tcBorders>
              <w:top w:val="nil"/>
              <w:left w:val="nil"/>
              <w:bottom w:val="nil"/>
              <w:right w:val="nil"/>
            </w:tcBorders>
            <w:shd w:val="clear" w:color="auto" w:fill="auto"/>
            <w:noWrap/>
            <w:vAlign w:val="bottom"/>
            <w:hideMark/>
          </w:tcPr>
          <w:p w14:paraId="72D572DB"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Mto</w:t>
            </w:r>
            <w:proofErr w:type="spellEnd"/>
            <w:r w:rsidRPr="00FE0D9D">
              <w:rPr>
                <w:rFonts w:ascii="Arial" w:eastAsia="Times New Roman" w:hAnsi="Arial" w:cs="Arial"/>
                <w:color w:val="000000"/>
                <w:sz w:val="22"/>
                <w:szCs w:val="22"/>
                <w:lang w:val="en-GB" w:eastAsia="en-US"/>
              </w:rPr>
              <w:t xml:space="preserve"> </w:t>
            </w:r>
            <w:proofErr w:type="spellStart"/>
            <w:r w:rsidRPr="00FE0D9D">
              <w:rPr>
                <w:rFonts w:ascii="Arial" w:eastAsia="Times New Roman" w:hAnsi="Arial" w:cs="Arial"/>
                <w:color w:val="000000"/>
                <w:sz w:val="22"/>
                <w:szCs w:val="22"/>
                <w:lang w:val="en-GB" w:eastAsia="en-US"/>
              </w:rPr>
              <w:t>wa</w:t>
            </w:r>
            <w:proofErr w:type="spellEnd"/>
            <w:r w:rsidRPr="00FE0D9D">
              <w:rPr>
                <w:rFonts w:ascii="Arial" w:eastAsia="Times New Roman" w:hAnsi="Arial" w:cs="Arial"/>
                <w:color w:val="000000"/>
                <w:sz w:val="22"/>
                <w:szCs w:val="22"/>
                <w:lang w:val="en-GB" w:eastAsia="en-US"/>
              </w:rPr>
              <w:t xml:space="preserve"> </w:t>
            </w:r>
            <w:proofErr w:type="spellStart"/>
            <w:r w:rsidRPr="00FE0D9D">
              <w:rPr>
                <w:rFonts w:ascii="Arial" w:eastAsia="Times New Roman" w:hAnsi="Arial" w:cs="Arial"/>
                <w:color w:val="000000"/>
                <w:sz w:val="22"/>
                <w:szCs w:val="22"/>
                <w:lang w:val="en-GB" w:eastAsia="en-US"/>
              </w:rPr>
              <w:t>Mbu</w:t>
            </w:r>
            <w:proofErr w:type="spellEnd"/>
            <w:r w:rsidRPr="00FE0D9D">
              <w:rPr>
                <w:rFonts w:ascii="Arial" w:eastAsia="Times New Roman" w:hAnsi="Arial" w:cs="Arial"/>
                <w:color w:val="000000"/>
                <w:sz w:val="22"/>
                <w:szCs w:val="22"/>
                <w:lang w:val="en-GB" w:eastAsia="en-US"/>
              </w:rPr>
              <w:t xml:space="preserve"> GCA</w:t>
            </w:r>
          </w:p>
        </w:tc>
        <w:tc>
          <w:tcPr>
            <w:tcW w:w="1540" w:type="dxa"/>
            <w:tcBorders>
              <w:top w:val="nil"/>
              <w:left w:val="nil"/>
              <w:bottom w:val="nil"/>
              <w:right w:val="nil"/>
            </w:tcBorders>
            <w:shd w:val="clear" w:color="auto" w:fill="auto"/>
            <w:noWrap/>
            <w:vAlign w:val="bottom"/>
            <w:hideMark/>
          </w:tcPr>
          <w:p w14:paraId="01A428A9"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1291</w:t>
            </w:r>
          </w:p>
        </w:tc>
        <w:tc>
          <w:tcPr>
            <w:tcW w:w="1300" w:type="dxa"/>
            <w:tcBorders>
              <w:top w:val="nil"/>
              <w:left w:val="nil"/>
              <w:bottom w:val="nil"/>
              <w:right w:val="nil"/>
            </w:tcBorders>
            <w:shd w:val="clear" w:color="auto" w:fill="auto"/>
            <w:noWrap/>
            <w:vAlign w:val="bottom"/>
            <w:hideMark/>
          </w:tcPr>
          <w:p w14:paraId="11B87A7E"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19</w:t>
            </w:r>
          </w:p>
        </w:tc>
      </w:tr>
      <w:tr w:rsidR="00CB47C4" w:rsidRPr="00FE0D9D" w14:paraId="7BBA9CDC" w14:textId="77777777" w:rsidTr="0024175F">
        <w:trPr>
          <w:trHeight w:val="300"/>
        </w:trPr>
        <w:tc>
          <w:tcPr>
            <w:tcW w:w="3420" w:type="dxa"/>
            <w:tcBorders>
              <w:top w:val="nil"/>
              <w:left w:val="nil"/>
              <w:bottom w:val="nil"/>
              <w:right w:val="nil"/>
            </w:tcBorders>
            <w:shd w:val="clear" w:color="auto" w:fill="auto"/>
            <w:noWrap/>
            <w:vAlign w:val="bottom"/>
            <w:hideMark/>
          </w:tcPr>
          <w:p w14:paraId="49C7E634"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Simanjiro</w:t>
            </w:r>
            <w:proofErr w:type="spellEnd"/>
            <w:r w:rsidRPr="00FE0D9D">
              <w:rPr>
                <w:rFonts w:ascii="Arial" w:eastAsia="Times New Roman" w:hAnsi="Arial" w:cs="Arial"/>
                <w:color w:val="000000"/>
                <w:sz w:val="22"/>
                <w:szCs w:val="22"/>
                <w:lang w:val="en-GB" w:eastAsia="en-US"/>
              </w:rPr>
              <w:t xml:space="preserve"> GCA</w:t>
            </w:r>
          </w:p>
        </w:tc>
        <w:tc>
          <w:tcPr>
            <w:tcW w:w="1540" w:type="dxa"/>
            <w:tcBorders>
              <w:top w:val="nil"/>
              <w:left w:val="nil"/>
              <w:bottom w:val="nil"/>
              <w:right w:val="nil"/>
            </w:tcBorders>
            <w:shd w:val="clear" w:color="auto" w:fill="auto"/>
            <w:noWrap/>
            <w:vAlign w:val="bottom"/>
            <w:hideMark/>
          </w:tcPr>
          <w:p w14:paraId="14D74311"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3324</w:t>
            </w:r>
          </w:p>
        </w:tc>
        <w:tc>
          <w:tcPr>
            <w:tcW w:w="1300" w:type="dxa"/>
            <w:tcBorders>
              <w:top w:val="nil"/>
              <w:left w:val="nil"/>
              <w:bottom w:val="nil"/>
              <w:right w:val="nil"/>
            </w:tcBorders>
            <w:shd w:val="clear" w:color="auto" w:fill="auto"/>
            <w:noWrap/>
            <w:vAlign w:val="bottom"/>
            <w:hideMark/>
          </w:tcPr>
          <w:p w14:paraId="2134A56A"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21</w:t>
            </w:r>
          </w:p>
        </w:tc>
      </w:tr>
      <w:tr w:rsidR="00CB47C4" w:rsidRPr="00FE0D9D" w14:paraId="196E61F7" w14:textId="77777777" w:rsidTr="0024175F">
        <w:trPr>
          <w:trHeight w:val="300"/>
        </w:trPr>
        <w:tc>
          <w:tcPr>
            <w:tcW w:w="3420" w:type="dxa"/>
            <w:tcBorders>
              <w:top w:val="nil"/>
              <w:left w:val="nil"/>
              <w:bottom w:val="nil"/>
              <w:right w:val="nil"/>
            </w:tcBorders>
            <w:shd w:val="clear" w:color="auto" w:fill="auto"/>
            <w:noWrap/>
            <w:vAlign w:val="bottom"/>
            <w:hideMark/>
          </w:tcPr>
          <w:p w14:paraId="41209D75"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Tarangire</w:t>
            </w:r>
            <w:proofErr w:type="spellEnd"/>
            <w:r w:rsidRPr="00FE0D9D">
              <w:rPr>
                <w:rFonts w:ascii="Arial" w:eastAsia="Times New Roman" w:hAnsi="Arial" w:cs="Arial"/>
                <w:color w:val="000000"/>
                <w:sz w:val="22"/>
                <w:szCs w:val="22"/>
                <w:lang w:val="en-GB" w:eastAsia="en-US"/>
              </w:rPr>
              <w:t xml:space="preserve"> NP</w:t>
            </w:r>
          </w:p>
        </w:tc>
        <w:tc>
          <w:tcPr>
            <w:tcW w:w="1540" w:type="dxa"/>
            <w:tcBorders>
              <w:top w:val="nil"/>
              <w:left w:val="nil"/>
              <w:bottom w:val="nil"/>
              <w:right w:val="nil"/>
            </w:tcBorders>
            <w:shd w:val="clear" w:color="auto" w:fill="auto"/>
            <w:noWrap/>
            <w:vAlign w:val="bottom"/>
            <w:hideMark/>
          </w:tcPr>
          <w:p w14:paraId="1B455CF6"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2637</w:t>
            </w:r>
          </w:p>
        </w:tc>
        <w:tc>
          <w:tcPr>
            <w:tcW w:w="1300" w:type="dxa"/>
            <w:tcBorders>
              <w:top w:val="nil"/>
              <w:left w:val="nil"/>
              <w:bottom w:val="nil"/>
              <w:right w:val="nil"/>
            </w:tcBorders>
            <w:shd w:val="clear" w:color="auto" w:fill="auto"/>
            <w:noWrap/>
            <w:vAlign w:val="bottom"/>
            <w:hideMark/>
          </w:tcPr>
          <w:p w14:paraId="4F0BF978"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3,282</w:t>
            </w:r>
          </w:p>
        </w:tc>
      </w:tr>
      <w:tr w:rsidR="00CB47C4" w:rsidRPr="00FE0D9D" w14:paraId="51F9E62F" w14:textId="77777777" w:rsidTr="0024175F">
        <w:trPr>
          <w:trHeight w:val="300"/>
        </w:trPr>
        <w:tc>
          <w:tcPr>
            <w:tcW w:w="3420" w:type="dxa"/>
            <w:tcBorders>
              <w:top w:val="nil"/>
              <w:left w:val="nil"/>
              <w:bottom w:val="nil"/>
              <w:right w:val="nil"/>
            </w:tcBorders>
            <w:shd w:val="clear" w:color="auto" w:fill="auto"/>
            <w:noWrap/>
            <w:vAlign w:val="bottom"/>
            <w:hideMark/>
          </w:tcPr>
          <w:p w14:paraId="3AB0ED63" w14:textId="77777777" w:rsidR="00CB47C4" w:rsidRPr="00FE0D9D" w:rsidRDefault="00CB47C4" w:rsidP="00CB47C4">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Makame</w:t>
            </w:r>
            <w:proofErr w:type="spellEnd"/>
            <w:r w:rsidRPr="00FE0D9D">
              <w:rPr>
                <w:rFonts w:ascii="Arial" w:eastAsia="Times New Roman" w:hAnsi="Arial" w:cs="Arial"/>
                <w:color w:val="000000"/>
                <w:sz w:val="22"/>
                <w:szCs w:val="22"/>
                <w:lang w:val="en-GB" w:eastAsia="en-US"/>
              </w:rPr>
              <w:t xml:space="preserve"> WMA</w:t>
            </w:r>
          </w:p>
        </w:tc>
        <w:tc>
          <w:tcPr>
            <w:tcW w:w="1540" w:type="dxa"/>
            <w:tcBorders>
              <w:top w:val="nil"/>
              <w:left w:val="nil"/>
              <w:bottom w:val="nil"/>
              <w:right w:val="nil"/>
            </w:tcBorders>
            <w:shd w:val="clear" w:color="auto" w:fill="auto"/>
            <w:noWrap/>
            <w:vAlign w:val="bottom"/>
            <w:hideMark/>
          </w:tcPr>
          <w:p w14:paraId="308FD2B2"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4691</w:t>
            </w:r>
          </w:p>
        </w:tc>
        <w:tc>
          <w:tcPr>
            <w:tcW w:w="1300" w:type="dxa"/>
            <w:tcBorders>
              <w:top w:val="nil"/>
              <w:left w:val="nil"/>
              <w:bottom w:val="nil"/>
              <w:right w:val="nil"/>
            </w:tcBorders>
            <w:shd w:val="clear" w:color="auto" w:fill="auto"/>
            <w:noWrap/>
            <w:vAlign w:val="bottom"/>
            <w:hideMark/>
          </w:tcPr>
          <w:p w14:paraId="1892C771"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85</w:t>
            </w:r>
          </w:p>
        </w:tc>
      </w:tr>
      <w:tr w:rsidR="00CB47C4" w:rsidRPr="00FE0D9D" w14:paraId="2EC0F8A0" w14:textId="77777777" w:rsidTr="0024175F">
        <w:trPr>
          <w:trHeight w:val="300"/>
        </w:trPr>
        <w:tc>
          <w:tcPr>
            <w:tcW w:w="3420" w:type="dxa"/>
            <w:tcBorders>
              <w:top w:val="single" w:sz="4" w:space="0" w:color="000000"/>
              <w:left w:val="nil"/>
              <w:bottom w:val="single" w:sz="4" w:space="0" w:color="000000"/>
              <w:right w:val="nil"/>
            </w:tcBorders>
            <w:shd w:val="clear" w:color="auto" w:fill="auto"/>
            <w:noWrap/>
            <w:vAlign w:val="bottom"/>
            <w:hideMark/>
          </w:tcPr>
          <w:p w14:paraId="7B007263" w14:textId="77777777" w:rsidR="00CB47C4" w:rsidRPr="00FE0D9D" w:rsidRDefault="00CB47C4" w:rsidP="00CB47C4">
            <w:pPr>
              <w:spacing w:after="0"/>
              <w:rPr>
                <w:rFonts w:ascii="Arial" w:eastAsia="Times New Roman" w:hAnsi="Arial" w:cs="Arial"/>
                <w:bCs/>
                <w:color w:val="000000"/>
                <w:sz w:val="22"/>
                <w:szCs w:val="22"/>
                <w:lang w:val="en-GB" w:eastAsia="en-US"/>
              </w:rPr>
            </w:pPr>
            <w:r w:rsidRPr="00FE0D9D">
              <w:rPr>
                <w:rFonts w:ascii="Arial" w:eastAsia="Times New Roman" w:hAnsi="Arial" w:cs="Arial"/>
                <w:bCs/>
                <w:color w:val="000000"/>
                <w:sz w:val="22"/>
                <w:szCs w:val="22"/>
                <w:lang w:val="en-GB" w:eastAsia="en-US"/>
              </w:rPr>
              <w:t>Total</w:t>
            </w:r>
          </w:p>
        </w:tc>
        <w:tc>
          <w:tcPr>
            <w:tcW w:w="1540" w:type="dxa"/>
            <w:tcBorders>
              <w:top w:val="single" w:sz="4" w:space="0" w:color="000000"/>
              <w:left w:val="nil"/>
              <w:bottom w:val="single" w:sz="4" w:space="0" w:color="000000"/>
              <w:right w:val="nil"/>
            </w:tcBorders>
            <w:shd w:val="clear" w:color="auto" w:fill="auto"/>
            <w:noWrap/>
            <w:vAlign w:val="bottom"/>
            <w:hideMark/>
          </w:tcPr>
          <w:p w14:paraId="5B312D95" w14:textId="1F41A423" w:rsidR="00CB47C4" w:rsidRPr="00FE0D9D" w:rsidRDefault="00CB47C4" w:rsidP="00AF7C3F">
            <w:pPr>
              <w:spacing w:after="0"/>
              <w:jc w:val="right"/>
              <w:rPr>
                <w:rFonts w:ascii="Arial" w:eastAsia="Times New Roman" w:hAnsi="Arial" w:cs="Arial"/>
                <w:bCs/>
                <w:color w:val="000000"/>
                <w:sz w:val="22"/>
                <w:szCs w:val="22"/>
                <w:lang w:val="en-GB" w:eastAsia="en-US"/>
              </w:rPr>
            </w:pPr>
            <w:r w:rsidRPr="00FE0D9D">
              <w:rPr>
                <w:rFonts w:ascii="Arial" w:eastAsia="Times New Roman" w:hAnsi="Arial" w:cs="Arial"/>
                <w:bCs/>
                <w:color w:val="000000"/>
                <w:sz w:val="22"/>
                <w:szCs w:val="22"/>
                <w:lang w:val="en-GB" w:eastAsia="en-US"/>
              </w:rPr>
              <w:t>1</w:t>
            </w:r>
            <w:r w:rsidR="00AF7C3F">
              <w:rPr>
                <w:rFonts w:ascii="Arial" w:eastAsia="Times New Roman" w:hAnsi="Arial" w:cs="Arial"/>
                <w:bCs/>
                <w:color w:val="000000"/>
                <w:sz w:val="22"/>
                <w:szCs w:val="22"/>
                <w:lang w:val="en-GB" w:eastAsia="en-US"/>
              </w:rPr>
              <w:t>5,19</w:t>
            </w:r>
            <w:r w:rsidRPr="00FE0D9D">
              <w:rPr>
                <w:rFonts w:ascii="Arial" w:eastAsia="Times New Roman" w:hAnsi="Arial" w:cs="Arial"/>
                <w:bCs/>
                <w:color w:val="000000"/>
                <w:sz w:val="22"/>
                <w:szCs w:val="22"/>
                <w:lang w:val="en-GB" w:eastAsia="en-US"/>
              </w:rPr>
              <w:t>5</w:t>
            </w:r>
          </w:p>
        </w:tc>
        <w:tc>
          <w:tcPr>
            <w:tcW w:w="1300" w:type="dxa"/>
            <w:tcBorders>
              <w:top w:val="single" w:sz="4" w:space="0" w:color="000000"/>
              <w:left w:val="nil"/>
              <w:bottom w:val="single" w:sz="4" w:space="0" w:color="000000"/>
              <w:right w:val="nil"/>
            </w:tcBorders>
            <w:shd w:val="clear" w:color="auto" w:fill="auto"/>
            <w:noWrap/>
            <w:vAlign w:val="bottom"/>
            <w:hideMark/>
          </w:tcPr>
          <w:p w14:paraId="08AEA372" w14:textId="34429D32" w:rsidR="00CB47C4" w:rsidRPr="00FE0D9D" w:rsidRDefault="00CB47C4" w:rsidP="00712BB9">
            <w:pPr>
              <w:spacing w:after="0"/>
              <w:jc w:val="right"/>
              <w:rPr>
                <w:rFonts w:ascii="Arial" w:eastAsia="Times New Roman" w:hAnsi="Arial" w:cs="Arial"/>
                <w:bCs/>
                <w:color w:val="000000"/>
                <w:sz w:val="22"/>
                <w:szCs w:val="22"/>
                <w:lang w:val="en-GB" w:eastAsia="en-US"/>
              </w:rPr>
            </w:pPr>
            <w:r w:rsidRPr="00FE0D9D">
              <w:rPr>
                <w:rFonts w:ascii="Arial" w:eastAsia="Times New Roman" w:hAnsi="Arial" w:cs="Arial"/>
                <w:bCs/>
                <w:color w:val="000000"/>
                <w:sz w:val="22"/>
                <w:szCs w:val="22"/>
                <w:lang w:val="en-GB" w:eastAsia="en-US"/>
              </w:rPr>
              <w:t>4</w:t>
            </w:r>
            <w:r w:rsidR="00AF7C3F">
              <w:rPr>
                <w:rFonts w:ascii="Arial" w:eastAsia="Times New Roman" w:hAnsi="Arial" w:cs="Arial"/>
                <w:bCs/>
                <w:color w:val="000000"/>
                <w:sz w:val="22"/>
                <w:szCs w:val="22"/>
                <w:lang w:val="en-GB" w:eastAsia="en-US"/>
              </w:rPr>
              <w:t>,</w:t>
            </w:r>
            <w:r w:rsidRPr="00FE0D9D">
              <w:rPr>
                <w:rFonts w:ascii="Arial" w:eastAsia="Times New Roman" w:hAnsi="Arial" w:cs="Arial"/>
                <w:bCs/>
                <w:color w:val="000000"/>
                <w:sz w:val="22"/>
                <w:szCs w:val="22"/>
                <w:lang w:val="en-GB" w:eastAsia="en-US"/>
              </w:rPr>
              <w:t>202</w:t>
            </w:r>
          </w:p>
        </w:tc>
      </w:tr>
    </w:tbl>
    <w:p w14:paraId="3C0ECC0C" w14:textId="77777777" w:rsidR="00F154C3" w:rsidRPr="00FE0D9D" w:rsidRDefault="00F154C3" w:rsidP="00712BB9">
      <w:pPr>
        <w:spacing w:before="60" w:after="60" w:line="360" w:lineRule="auto"/>
        <w:jc w:val="both"/>
        <w:rPr>
          <w:rFonts w:ascii="Arial" w:eastAsia="Times New Roman" w:hAnsi="Arial" w:cs="Arial"/>
          <w:b/>
          <w:color w:val="000000"/>
          <w:sz w:val="22"/>
          <w:szCs w:val="22"/>
          <w:lang w:val="en-GB" w:eastAsia="en-US"/>
        </w:rPr>
      </w:pPr>
    </w:p>
    <w:p w14:paraId="1EB6AB7F" w14:textId="77777777" w:rsidR="000415A6" w:rsidRPr="00FE0D9D" w:rsidRDefault="000415A6" w:rsidP="00712BB9">
      <w:pPr>
        <w:spacing w:before="60" w:after="60" w:line="360" w:lineRule="auto"/>
        <w:jc w:val="both"/>
        <w:rPr>
          <w:rFonts w:ascii="Arial" w:eastAsia="Times New Roman" w:hAnsi="Arial" w:cs="Arial"/>
          <w:b/>
          <w:color w:val="000000"/>
          <w:sz w:val="22"/>
          <w:szCs w:val="22"/>
          <w:lang w:val="en-GB" w:eastAsia="en-US"/>
        </w:rPr>
      </w:pPr>
      <w:r w:rsidRPr="00FE0D9D">
        <w:rPr>
          <w:rFonts w:ascii="Arial" w:eastAsia="Times New Roman" w:hAnsi="Arial" w:cs="Arial"/>
          <w:b/>
          <w:color w:val="000000"/>
          <w:sz w:val="22"/>
          <w:szCs w:val="22"/>
          <w:lang w:val="en-GB" w:eastAsia="en-US"/>
        </w:rPr>
        <w:t xml:space="preserve">3. Total Count - West Kilimanjaro - Lake </w:t>
      </w:r>
      <w:proofErr w:type="spellStart"/>
      <w:r w:rsidRPr="00FE0D9D">
        <w:rPr>
          <w:rFonts w:ascii="Arial" w:eastAsia="Times New Roman" w:hAnsi="Arial" w:cs="Arial"/>
          <w:b/>
          <w:color w:val="000000"/>
          <w:sz w:val="22"/>
          <w:szCs w:val="22"/>
          <w:lang w:val="en-GB" w:eastAsia="en-US"/>
        </w:rPr>
        <w:t>Natron</w:t>
      </w:r>
      <w:proofErr w:type="spellEnd"/>
      <w:r w:rsidRPr="00FE0D9D">
        <w:rPr>
          <w:rFonts w:ascii="Arial" w:eastAsia="Times New Roman" w:hAnsi="Arial" w:cs="Arial"/>
          <w:b/>
          <w:color w:val="000000"/>
          <w:sz w:val="22"/>
          <w:szCs w:val="22"/>
          <w:lang w:val="en-GB" w:eastAsia="en-US"/>
        </w:rPr>
        <w:t xml:space="preserve"> Ecosystem</w:t>
      </w:r>
      <w:r w:rsidRPr="00FE0D9D">
        <w:rPr>
          <w:rFonts w:ascii="Arial" w:eastAsia="Times New Roman" w:hAnsi="Arial" w:cs="Arial"/>
          <w:b/>
          <w:color w:val="000000"/>
          <w:sz w:val="22"/>
          <w:szCs w:val="22"/>
          <w:lang w:val="en-GB" w:eastAsia="en-US"/>
        </w:rPr>
        <w:tab/>
      </w:r>
    </w:p>
    <w:tbl>
      <w:tblPr>
        <w:tblW w:w="0" w:type="auto"/>
        <w:tblInd w:w="93" w:type="dxa"/>
        <w:tblLook w:val="04A0" w:firstRow="1" w:lastRow="0" w:firstColumn="1" w:lastColumn="0" w:noHBand="0" w:noVBand="1"/>
      </w:tblPr>
      <w:tblGrid>
        <w:gridCol w:w="1867"/>
        <w:gridCol w:w="2222"/>
        <w:gridCol w:w="1978"/>
      </w:tblGrid>
      <w:tr w:rsidR="00C0671C" w:rsidRPr="00FE0D9D" w14:paraId="0B2C7688" w14:textId="77777777" w:rsidTr="00C0671C">
        <w:trPr>
          <w:trHeight w:val="300"/>
        </w:trPr>
        <w:tc>
          <w:tcPr>
            <w:tcW w:w="0" w:type="auto"/>
            <w:tcBorders>
              <w:top w:val="single" w:sz="4" w:space="0" w:color="000000"/>
              <w:left w:val="nil"/>
              <w:bottom w:val="single" w:sz="4" w:space="0" w:color="000000"/>
              <w:right w:val="nil"/>
            </w:tcBorders>
            <w:shd w:val="clear" w:color="auto" w:fill="auto"/>
            <w:noWrap/>
            <w:vAlign w:val="bottom"/>
            <w:hideMark/>
          </w:tcPr>
          <w:p w14:paraId="60DDF762" w14:textId="77777777" w:rsidR="00C0671C" w:rsidRPr="00FE0D9D" w:rsidRDefault="00C0671C" w:rsidP="00CB47C4">
            <w:pPr>
              <w:spacing w:after="0"/>
              <w:rPr>
                <w:rFonts w:ascii="Arial" w:eastAsia="Times New Roman" w:hAnsi="Arial" w:cs="Arial"/>
                <w:bCs/>
                <w:color w:val="000000"/>
                <w:sz w:val="22"/>
                <w:szCs w:val="22"/>
                <w:lang w:val="en-GB" w:eastAsia="en-US"/>
              </w:rPr>
            </w:pPr>
            <w:r w:rsidRPr="00FE0D9D">
              <w:rPr>
                <w:rFonts w:ascii="Arial" w:eastAsia="Times New Roman" w:hAnsi="Arial" w:cs="Arial"/>
                <w:i/>
                <w:color w:val="000000"/>
                <w:sz w:val="22"/>
                <w:szCs w:val="22"/>
                <w:lang w:val="en-GB" w:eastAsia="en-US"/>
              </w:rPr>
              <w:t>Census Zones</w:t>
            </w:r>
          </w:p>
        </w:tc>
        <w:tc>
          <w:tcPr>
            <w:tcW w:w="0" w:type="auto"/>
            <w:tcBorders>
              <w:top w:val="single" w:sz="4" w:space="0" w:color="000000"/>
              <w:left w:val="nil"/>
              <w:bottom w:val="single" w:sz="4" w:space="0" w:color="000000"/>
              <w:right w:val="nil"/>
            </w:tcBorders>
            <w:shd w:val="clear" w:color="auto" w:fill="auto"/>
            <w:noWrap/>
            <w:vAlign w:val="bottom"/>
            <w:hideMark/>
          </w:tcPr>
          <w:p w14:paraId="3E68590C" w14:textId="77777777" w:rsidR="00C0671C" w:rsidRPr="00FE0D9D" w:rsidRDefault="00C0671C" w:rsidP="00CB47C4">
            <w:pPr>
              <w:spacing w:after="0"/>
              <w:jc w:val="center"/>
              <w:rPr>
                <w:rFonts w:ascii="Arial" w:eastAsia="Times New Roman" w:hAnsi="Arial" w:cs="Arial"/>
                <w:bCs/>
                <w:color w:val="000000"/>
                <w:sz w:val="22"/>
                <w:szCs w:val="22"/>
                <w:lang w:val="en-GB" w:eastAsia="en-US"/>
              </w:rPr>
            </w:pPr>
            <w:r w:rsidRPr="00FE0D9D">
              <w:rPr>
                <w:rFonts w:ascii="Arial" w:eastAsia="Times New Roman" w:hAnsi="Arial" w:cs="Arial"/>
                <w:i/>
                <w:color w:val="000000"/>
                <w:sz w:val="22"/>
                <w:szCs w:val="22"/>
                <w:lang w:val="en-GB" w:eastAsia="en-US"/>
              </w:rPr>
              <w:t>Surveyed area (km²)</w:t>
            </w:r>
          </w:p>
        </w:tc>
        <w:tc>
          <w:tcPr>
            <w:tcW w:w="0" w:type="auto"/>
            <w:tcBorders>
              <w:top w:val="single" w:sz="4" w:space="0" w:color="000000"/>
              <w:left w:val="nil"/>
              <w:bottom w:val="single" w:sz="4" w:space="0" w:color="000000"/>
              <w:right w:val="nil"/>
            </w:tcBorders>
            <w:shd w:val="clear" w:color="auto" w:fill="auto"/>
            <w:noWrap/>
            <w:vAlign w:val="bottom"/>
            <w:hideMark/>
          </w:tcPr>
          <w:p w14:paraId="442CF128" w14:textId="77777777" w:rsidR="00C0671C" w:rsidRPr="00FE0D9D" w:rsidRDefault="00C0671C" w:rsidP="00CB47C4">
            <w:pPr>
              <w:spacing w:after="0"/>
              <w:jc w:val="center"/>
              <w:rPr>
                <w:rFonts w:ascii="Arial" w:eastAsia="Times New Roman" w:hAnsi="Arial" w:cs="Arial"/>
                <w:bCs/>
                <w:color w:val="000000"/>
                <w:sz w:val="22"/>
                <w:szCs w:val="22"/>
                <w:lang w:val="en-GB" w:eastAsia="en-US"/>
              </w:rPr>
            </w:pPr>
            <w:r w:rsidRPr="00FE0D9D">
              <w:rPr>
                <w:rFonts w:ascii="Arial" w:eastAsia="Times New Roman" w:hAnsi="Arial" w:cs="Arial"/>
                <w:i/>
                <w:color w:val="000000"/>
                <w:sz w:val="22"/>
                <w:szCs w:val="22"/>
                <w:lang w:val="en-GB" w:eastAsia="en-US"/>
              </w:rPr>
              <w:t>Counted Elephant</w:t>
            </w:r>
          </w:p>
        </w:tc>
      </w:tr>
      <w:tr w:rsidR="00CB47C4" w:rsidRPr="00FE0D9D" w14:paraId="4D9CF1C2" w14:textId="77777777" w:rsidTr="00C0671C">
        <w:trPr>
          <w:trHeight w:val="300"/>
        </w:trPr>
        <w:tc>
          <w:tcPr>
            <w:tcW w:w="0" w:type="auto"/>
            <w:tcBorders>
              <w:top w:val="nil"/>
              <w:left w:val="nil"/>
              <w:bottom w:val="nil"/>
              <w:right w:val="nil"/>
            </w:tcBorders>
            <w:shd w:val="clear" w:color="auto" w:fill="auto"/>
            <w:noWrap/>
            <w:vAlign w:val="bottom"/>
            <w:hideMark/>
          </w:tcPr>
          <w:p w14:paraId="43CC0191" w14:textId="77777777" w:rsidR="00CB47C4" w:rsidRPr="00FE0D9D" w:rsidRDefault="00CB47C4" w:rsidP="00CB47C4">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West Kilimanjaro</w:t>
            </w:r>
          </w:p>
        </w:tc>
        <w:tc>
          <w:tcPr>
            <w:tcW w:w="0" w:type="auto"/>
            <w:tcBorders>
              <w:top w:val="nil"/>
              <w:left w:val="nil"/>
              <w:bottom w:val="nil"/>
              <w:right w:val="nil"/>
            </w:tcBorders>
            <w:shd w:val="clear" w:color="auto" w:fill="auto"/>
            <w:noWrap/>
            <w:vAlign w:val="bottom"/>
            <w:hideMark/>
          </w:tcPr>
          <w:p w14:paraId="0465006E"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w:t>
            </w:r>
            <w:r w:rsidR="00712BB9" w:rsidRPr="00FE0D9D">
              <w:rPr>
                <w:rFonts w:ascii="Arial" w:eastAsia="Times New Roman" w:hAnsi="Arial" w:cs="Arial"/>
                <w:color w:val="000000"/>
                <w:sz w:val="22"/>
                <w:szCs w:val="22"/>
                <w:lang w:val="en-GB" w:eastAsia="en-US"/>
              </w:rPr>
              <w:t>,</w:t>
            </w:r>
            <w:r w:rsidRPr="00FE0D9D">
              <w:rPr>
                <w:rFonts w:ascii="Arial" w:eastAsia="Times New Roman" w:hAnsi="Arial" w:cs="Arial"/>
                <w:color w:val="000000"/>
                <w:sz w:val="22"/>
                <w:szCs w:val="22"/>
                <w:lang w:val="en-GB" w:eastAsia="en-US"/>
              </w:rPr>
              <w:t>013</w:t>
            </w:r>
          </w:p>
        </w:tc>
        <w:tc>
          <w:tcPr>
            <w:tcW w:w="0" w:type="auto"/>
            <w:tcBorders>
              <w:top w:val="nil"/>
              <w:left w:val="nil"/>
              <w:bottom w:val="nil"/>
              <w:right w:val="nil"/>
            </w:tcBorders>
            <w:shd w:val="clear" w:color="auto" w:fill="auto"/>
            <w:noWrap/>
            <w:vAlign w:val="bottom"/>
            <w:hideMark/>
          </w:tcPr>
          <w:p w14:paraId="31CE2CE4" w14:textId="77777777" w:rsidR="00CB47C4" w:rsidRPr="00FE0D9D" w:rsidRDefault="00CB47C4"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137</w:t>
            </w:r>
          </w:p>
        </w:tc>
      </w:tr>
      <w:tr w:rsidR="00CB47C4" w:rsidRPr="00FE0D9D" w14:paraId="749F3CDF" w14:textId="77777777" w:rsidTr="00C0671C">
        <w:trPr>
          <w:trHeight w:val="300"/>
        </w:trPr>
        <w:tc>
          <w:tcPr>
            <w:tcW w:w="0" w:type="auto"/>
            <w:tcBorders>
              <w:top w:val="nil"/>
              <w:left w:val="nil"/>
              <w:bottom w:val="nil"/>
              <w:right w:val="nil"/>
            </w:tcBorders>
            <w:shd w:val="clear" w:color="auto" w:fill="auto"/>
            <w:noWrap/>
            <w:vAlign w:val="bottom"/>
            <w:hideMark/>
          </w:tcPr>
          <w:p w14:paraId="18F36B88" w14:textId="77777777" w:rsidR="00CB47C4" w:rsidRPr="00FE0D9D" w:rsidRDefault="00CB47C4" w:rsidP="00CB47C4">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Lake </w:t>
            </w:r>
            <w:proofErr w:type="spellStart"/>
            <w:r w:rsidRPr="00FE0D9D">
              <w:rPr>
                <w:rFonts w:ascii="Arial" w:eastAsia="Times New Roman" w:hAnsi="Arial" w:cs="Arial"/>
                <w:color w:val="000000"/>
                <w:sz w:val="22"/>
                <w:szCs w:val="22"/>
                <w:lang w:val="en-GB" w:eastAsia="en-US"/>
              </w:rPr>
              <w:t>Natron</w:t>
            </w:r>
            <w:proofErr w:type="spellEnd"/>
          </w:p>
        </w:tc>
        <w:tc>
          <w:tcPr>
            <w:tcW w:w="0" w:type="auto"/>
            <w:tcBorders>
              <w:top w:val="nil"/>
              <w:left w:val="nil"/>
              <w:bottom w:val="nil"/>
              <w:right w:val="nil"/>
            </w:tcBorders>
            <w:shd w:val="clear" w:color="auto" w:fill="auto"/>
            <w:noWrap/>
            <w:vAlign w:val="bottom"/>
            <w:hideMark/>
          </w:tcPr>
          <w:p w14:paraId="4D7101E5" w14:textId="77777777" w:rsidR="00CB47C4" w:rsidRPr="00FE0D9D" w:rsidRDefault="00CB47C4"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7</w:t>
            </w:r>
            <w:r w:rsidR="00712BB9" w:rsidRPr="00FE0D9D">
              <w:rPr>
                <w:rFonts w:ascii="Arial" w:eastAsia="Times New Roman" w:hAnsi="Arial" w:cs="Arial"/>
                <w:color w:val="000000"/>
                <w:sz w:val="22"/>
                <w:szCs w:val="22"/>
                <w:lang w:val="en-GB" w:eastAsia="en-US"/>
              </w:rPr>
              <w:t>,</w:t>
            </w:r>
            <w:r w:rsidRPr="00FE0D9D">
              <w:rPr>
                <w:rFonts w:ascii="Arial" w:eastAsia="Times New Roman" w:hAnsi="Arial" w:cs="Arial"/>
                <w:color w:val="000000"/>
                <w:sz w:val="22"/>
                <w:szCs w:val="22"/>
                <w:lang w:val="en-GB" w:eastAsia="en-US"/>
              </w:rPr>
              <w:t>047</w:t>
            </w:r>
          </w:p>
        </w:tc>
        <w:tc>
          <w:tcPr>
            <w:tcW w:w="0" w:type="auto"/>
            <w:tcBorders>
              <w:top w:val="nil"/>
              <w:left w:val="nil"/>
              <w:bottom w:val="nil"/>
              <w:right w:val="nil"/>
            </w:tcBorders>
            <w:shd w:val="clear" w:color="auto" w:fill="auto"/>
            <w:noWrap/>
            <w:vAlign w:val="bottom"/>
            <w:hideMark/>
          </w:tcPr>
          <w:p w14:paraId="03627E98" w14:textId="77777777" w:rsidR="00CB47C4" w:rsidRPr="00FE0D9D" w:rsidRDefault="00CB47C4"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63</w:t>
            </w:r>
          </w:p>
        </w:tc>
      </w:tr>
      <w:tr w:rsidR="00CB47C4" w:rsidRPr="00FE0D9D" w14:paraId="24DB4018" w14:textId="77777777" w:rsidTr="00C0671C">
        <w:trPr>
          <w:trHeight w:val="300"/>
        </w:trPr>
        <w:tc>
          <w:tcPr>
            <w:tcW w:w="0" w:type="auto"/>
            <w:tcBorders>
              <w:top w:val="single" w:sz="4" w:space="0" w:color="000000"/>
              <w:left w:val="nil"/>
              <w:bottom w:val="single" w:sz="4" w:space="0" w:color="000000"/>
              <w:right w:val="nil"/>
            </w:tcBorders>
            <w:shd w:val="clear" w:color="auto" w:fill="auto"/>
            <w:noWrap/>
            <w:vAlign w:val="bottom"/>
            <w:hideMark/>
          </w:tcPr>
          <w:p w14:paraId="1BEF24EF" w14:textId="77777777" w:rsidR="00CB47C4" w:rsidRPr="00FE0D9D" w:rsidRDefault="00CB47C4" w:rsidP="00CB47C4">
            <w:pPr>
              <w:spacing w:after="0"/>
              <w:rPr>
                <w:rFonts w:ascii="Arial" w:eastAsia="Times New Roman" w:hAnsi="Arial" w:cs="Arial"/>
                <w:bCs/>
                <w:color w:val="000000"/>
                <w:sz w:val="22"/>
                <w:szCs w:val="22"/>
                <w:lang w:val="en-GB" w:eastAsia="en-US"/>
              </w:rPr>
            </w:pPr>
            <w:r w:rsidRPr="00FE0D9D">
              <w:rPr>
                <w:rFonts w:ascii="Arial" w:eastAsia="Times New Roman" w:hAnsi="Arial" w:cs="Arial"/>
                <w:bCs/>
                <w:color w:val="000000"/>
                <w:sz w:val="22"/>
                <w:szCs w:val="22"/>
                <w:lang w:val="en-GB" w:eastAsia="en-US"/>
              </w:rPr>
              <w:t>Total</w:t>
            </w:r>
          </w:p>
        </w:tc>
        <w:tc>
          <w:tcPr>
            <w:tcW w:w="0" w:type="auto"/>
            <w:tcBorders>
              <w:top w:val="single" w:sz="4" w:space="0" w:color="000000"/>
              <w:left w:val="nil"/>
              <w:bottom w:val="single" w:sz="4" w:space="0" w:color="000000"/>
              <w:right w:val="nil"/>
            </w:tcBorders>
            <w:shd w:val="clear" w:color="auto" w:fill="auto"/>
            <w:noWrap/>
            <w:vAlign w:val="bottom"/>
            <w:hideMark/>
          </w:tcPr>
          <w:p w14:paraId="4068AA48" w14:textId="77777777" w:rsidR="00CB47C4" w:rsidRPr="00FE0D9D" w:rsidRDefault="00CB47C4" w:rsidP="00712BB9">
            <w:pPr>
              <w:spacing w:after="0"/>
              <w:jc w:val="right"/>
              <w:rPr>
                <w:rFonts w:ascii="Arial" w:eastAsia="Times New Roman" w:hAnsi="Arial" w:cs="Arial"/>
                <w:bCs/>
                <w:color w:val="000000"/>
                <w:sz w:val="22"/>
                <w:szCs w:val="22"/>
                <w:lang w:val="en-GB" w:eastAsia="en-US"/>
              </w:rPr>
            </w:pPr>
            <w:r w:rsidRPr="00FE0D9D">
              <w:rPr>
                <w:rFonts w:ascii="Arial" w:eastAsia="Times New Roman" w:hAnsi="Arial" w:cs="Arial"/>
                <w:bCs/>
                <w:color w:val="000000"/>
                <w:sz w:val="22"/>
                <w:szCs w:val="22"/>
                <w:lang w:val="en-GB" w:eastAsia="en-US"/>
              </w:rPr>
              <w:t>10</w:t>
            </w:r>
            <w:r w:rsidR="00712BB9" w:rsidRPr="00FE0D9D">
              <w:rPr>
                <w:rFonts w:ascii="Arial" w:eastAsia="Times New Roman" w:hAnsi="Arial" w:cs="Arial"/>
                <w:bCs/>
                <w:color w:val="000000"/>
                <w:sz w:val="22"/>
                <w:szCs w:val="22"/>
                <w:lang w:val="en-GB" w:eastAsia="en-US"/>
              </w:rPr>
              <w:t>,</w:t>
            </w:r>
            <w:r w:rsidRPr="00FE0D9D">
              <w:rPr>
                <w:rFonts w:ascii="Arial" w:eastAsia="Times New Roman" w:hAnsi="Arial" w:cs="Arial"/>
                <w:bCs/>
                <w:color w:val="000000"/>
                <w:sz w:val="22"/>
                <w:szCs w:val="22"/>
                <w:lang w:val="en-GB" w:eastAsia="en-US"/>
              </w:rPr>
              <w:t>060</w:t>
            </w:r>
          </w:p>
        </w:tc>
        <w:tc>
          <w:tcPr>
            <w:tcW w:w="0" w:type="auto"/>
            <w:tcBorders>
              <w:top w:val="single" w:sz="4" w:space="0" w:color="000000"/>
              <w:left w:val="nil"/>
              <w:bottom w:val="single" w:sz="4" w:space="0" w:color="000000"/>
              <w:right w:val="nil"/>
            </w:tcBorders>
            <w:shd w:val="clear" w:color="auto" w:fill="auto"/>
            <w:noWrap/>
            <w:vAlign w:val="bottom"/>
            <w:hideMark/>
          </w:tcPr>
          <w:p w14:paraId="0A59749C" w14:textId="77777777" w:rsidR="00CB47C4" w:rsidRPr="00FE0D9D" w:rsidRDefault="00CB47C4" w:rsidP="00C0671C">
            <w:pPr>
              <w:spacing w:after="0"/>
              <w:jc w:val="right"/>
              <w:rPr>
                <w:rFonts w:ascii="Arial" w:eastAsia="Times New Roman" w:hAnsi="Arial" w:cs="Arial"/>
                <w:bCs/>
                <w:color w:val="000000"/>
                <w:sz w:val="22"/>
                <w:szCs w:val="22"/>
                <w:lang w:val="en-GB" w:eastAsia="en-US"/>
              </w:rPr>
            </w:pPr>
            <w:r w:rsidRPr="00FE0D9D">
              <w:rPr>
                <w:rFonts w:ascii="Arial" w:eastAsia="Times New Roman" w:hAnsi="Arial" w:cs="Arial"/>
                <w:bCs/>
                <w:color w:val="000000"/>
                <w:sz w:val="22"/>
                <w:szCs w:val="22"/>
                <w:lang w:val="en-GB" w:eastAsia="en-US"/>
              </w:rPr>
              <w:t>200</w:t>
            </w:r>
          </w:p>
        </w:tc>
      </w:tr>
    </w:tbl>
    <w:p w14:paraId="69E9891E" w14:textId="5E132A4A" w:rsidR="00DB208C" w:rsidRPr="00FE0D9D" w:rsidRDefault="006F09A7" w:rsidP="00712BB9">
      <w:pPr>
        <w:spacing w:before="60" w:after="60" w:line="360" w:lineRule="auto"/>
        <w:jc w:val="both"/>
        <w:rPr>
          <w:rFonts w:ascii="Arial" w:eastAsia="Times New Roman" w:hAnsi="Arial" w:cs="Arial"/>
          <w:b/>
          <w:color w:val="000000"/>
          <w:sz w:val="22"/>
          <w:szCs w:val="22"/>
          <w:lang w:val="en-GB" w:eastAsia="en-US"/>
        </w:rPr>
      </w:pPr>
      <w:r w:rsidRPr="00FE0D9D">
        <w:rPr>
          <w:rFonts w:ascii="Arial" w:eastAsia="Times New Roman" w:hAnsi="Arial" w:cs="Arial"/>
          <w:b/>
          <w:color w:val="000000"/>
          <w:sz w:val="22"/>
          <w:szCs w:val="22"/>
          <w:lang w:val="en-GB" w:eastAsia="en-US"/>
        </w:rPr>
        <w:t xml:space="preserve">4. SRF Estimate </w:t>
      </w:r>
      <w:r w:rsidR="00523136" w:rsidRPr="00FE0D9D">
        <w:rPr>
          <w:rFonts w:ascii="Arial" w:eastAsia="Times New Roman" w:hAnsi="Arial" w:cs="Arial"/>
          <w:b/>
          <w:color w:val="000000"/>
          <w:sz w:val="22"/>
          <w:szCs w:val="22"/>
          <w:lang w:val="en-GB" w:eastAsia="en-US"/>
        </w:rPr>
        <w:t xml:space="preserve">- </w:t>
      </w:r>
      <w:proofErr w:type="spellStart"/>
      <w:r w:rsidR="00523136" w:rsidRPr="00FE0D9D">
        <w:rPr>
          <w:rFonts w:ascii="Arial" w:eastAsia="Times New Roman" w:hAnsi="Arial" w:cs="Arial"/>
          <w:b/>
          <w:color w:val="000000"/>
          <w:sz w:val="22"/>
          <w:szCs w:val="22"/>
          <w:lang w:val="en-GB" w:eastAsia="en-US"/>
        </w:rPr>
        <w:t>Katavi-Rukwa</w:t>
      </w:r>
      <w:proofErr w:type="spellEnd"/>
      <w:r w:rsidR="00523136" w:rsidRPr="00FE0D9D">
        <w:rPr>
          <w:rFonts w:ascii="Arial" w:eastAsia="Times New Roman" w:hAnsi="Arial" w:cs="Arial"/>
          <w:b/>
          <w:color w:val="000000"/>
          <w:sz w:val="22"/>
          <w:szCs w:val="22"/>
          <w:lang w:val="en-GB" w:eastAsia="en-US"/>
        </w:rPr>
        <w:t xml:space="preserve"> Ecosyste</w:t>
      </w:r>
      <w:r w:rsidR="00536BC0" w:rsidRPr="00FE0D9D">
        <w:rPr>
          <w:rFonts w:ascii="Arial" w:eastAsia="Times New Roman" w:hAnsi="Arial" w:cs="Arial"/>
          <w:b/>
          <w:color w:val="000000"/>
          <w:sz w:val="22"/>
          <w:szCs w:val="22"/>
          <w:lang w:val="en-GB" w:eastAsia="en-US"/>
        </w:rPr>
        <w:t>m</w:t>
      </w:r>
    </w:p>
    <w:tbl>
      <w:tblPr>
        <w:tblW w:w="8822" w:type="dxa"/>
        <w:tblInd w:w="93" w:type="dxa"/>
        <w:tblLook w:val="04A0" w:firstRow="1" w:lastRow="0" w:firstColumn="1" w:lastColumn="0" w:noHBand="0" w:noVBand="1"/>
      </w:tblPr>
      <w:tblGrid>
        <w:gridCol w:w="2880"/>
        <w:gridCol w:w="1501"/>
        <w:gridCol w:w="1318"/>
        <w:gridCol w:w="1886"/>
        <w:gridCol w:w="1237"/>
      </w:tblGrid>
      <w:tr w:rsidR="00C0671C" w:rsidRPr="00FE0D9D" w14:paraId="48F64AE4" w14:textId="77777777" w:rsidTr="00536BC0">
        <w:trPr>
          <w:trHeight w:val="600"/>
        </w:trPr>
        <w:tc>
          <w:tcPr>
            <w:tcW w:w="2840" w:type="dxa"/>
            <w:tcBorders>
              <w:top w:val="single" w:sz="2" w:space="0" w:color="auto"/>
              <w:left w:val="nil"/>
              <w:bottom w:val="single" w:sz="2" w:space="0" w:color="auto"/>
              <w:right w:val="nil"/>
            </w:tcBorders>
            <w:shd w:val="clear" w:color="auto" w:fill="auto"/>
            <w:vAlign w:val="bottom"/>
            <w:hideMark/>
          </w:tcPr>
          <w:p w14:paraId="3F3E39D6" w14:textId="77777777" w:rsidR="00C0671C" w:rsidRPr="00FE0D9D" w:rsidRDefault="00C0671C" w:rsidP="008A7B32">
            <w:pPr>
              <w:spacing w:after="0"/>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Census Zones</w:t>
            </w:r>
          </w:p>
        </w:tc>
        <w:tc>
          <w:tcPr>
            <w:tcW w:w="1480" w:type="dxa"/>
            <w:tcBorders>
              <w:top w:val="single" w:sz="2" w:space="0" w:color="auto"/>
              <w:left w:val="nil"/>
              <w:bottom w:val="single" w:sz="2" w:space="0" w:color="auto"/>
              <w:right w:val="nil"/>
            </w:tcBorders>
            <w:shd w:val="clear" w:color="auto" w:fill="auto"/>
            <w:vAlign w:val="bottom"/>
            <w:hideMark/>
          </w:tcPr>
          <w:p w14:paraId="513D9CD6" w14:textId="77777777" w:rsidR="00C0671C" w:rsidRPr="00FE0D9D" w:rsidRDefault="00C0671C"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Surveyed area (km²)</w:t>
            </w:r>
          </w:p>
        </w:tc>
        <w:tc>
          <w:tcPr>
            <w:tcW w:w="1300" w:type="dxa"/>
            <w:tcBorders>
              <w:top w:val="single" w:sz="2" w:space="0" w:color="auto"/>
              <w:left w:val="nil"/>
              <w:bottom w:val="single" w:sz="2" w:space="0" w:color="auto"/>
              <w:right w:val="nil"/>
            </w:tcBorders>
            <w:shd w:val="clear" w:color="auto" w:fill="auto"/>
            <w:vAlign w:val="bottom"/>
            <w:hideMark/>
          </w:tcPr>
          <w:p w14:paraId="43B68C44" w14:textId="77777777" w:rsidR="00C0671C" w:rsidRPr="00FE0D9D" w:rsidRDefault="00C0671C"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Counted Elephant</w:t>
            </w:r>
          </w:p>
        </w:tc>
        <w:tc>
          <w:tcPr>
            <w:tcW w:w="1860" w:type="dxa"/>
            <w:tcBorders>
              <w:top w:val="single" w:sz="2" w:space="0" w:color="auto"/>
              <w:left w:val="nil"/>
              <w:bottom w:val="single" w:sz="2" w:space="0" w:color="auto"/>
              <w:right w:val="nil"/>
            </w:tcBorders>
            <w:shd w:val="clear" w:color="auto" w:fill="auto"/>
            <w:vAlign w:val="bottom"/>
            <w:hideMark/>
          </w:tcPr>
          <w:p w14:paraId="4D2FF454" w14:textId="77777777" w:rsidR="00C0671C" w:rsidRPr="00FE0D9D" w:rsidRDefault="00C0671C"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Population estimate</w:t>
            </w:r>
          </w:p>
        </w:tc>
        <w:tc>
          <w:tcPr>
            <w:tcW w:w="1220" w:type="dxa"/>
            <w:tcBorders>
              <w:top w:val="single" w:sz="2" w:space="0" w:color="auto"/>
              <w:left w:val="nil"/>
              <w:bottom w:val="single" w:sz="2" w:space="0" w:color="auto"/>
              <w:right w:val="nil"/>
            </w:tcBorders>
            <w:shd w:val="clear" w:color="auto" w:fill="auto"/>
            <w:vAlign w:val="bottom"/>
            <w:hideMark/>
          </w:tcPr>
          <w:p w14:paraId="43BD1C5F" w14:textId="77777777" w:rsidR="00C0671C" w:rsidRPr="00FE0D9D" w:rsidRDefault="00C0671C"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Standard Error</w:t>
            </w:r>
          </w:p>
        </w:tc>
      </w:tr>
      <w:tr w:rsidR="008A7B32" w:rsidRPr="00FE0D9D" w14:paraId="61C834A4" w14:textId="77777777" w:rsidTr="00536BC0">
        <w:trPr>
          <w:trHeight w:val="300"/>
        </w:trPr>
        <w:tc>
          <w:tcPr>
            <w:tcW w:w="2840" w:type="dxa"/>
            <w:tcBorders>
              <w:top w:val="single" w:sz="2" w:space="0" w:color="auto"/>
              <w:left w:val="nil"/>
              <w:bottom w:val="nil"/>
              <w:right w:val="nil"/>
            </w:tcBorders>
            <w:shd w:val="clear" w:color="auto" w:fill="auto"/>
            <w:noWrap/>
            <w:vAlign w:val="bottom"/>
            <w:hideMark/>
          </w:tcPr>
          <w:p w14:paraId="2BA3F9A0"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Katavi</w:t>
            </w:r>
            <w:proofErr w:type="spellEnd"/>
            <w:r w:rsidRPr="00FE0D9D">
              <w:rPr>
                <w:rFonts w:ascii="Arial" w:eastAsia="Times New Roman" w:hAnsi="Arial" w:cs="Arial"/>
                <w:color w:val="000000"/>
                <w:sz w:val="22"/>
                <w:szCs w:val="22"/>
                <w:lang w:val="en-GB" w:eastAsia="en-US"/>
              </w:rPr>
              <w:t xml:space="preserve"> National Park</w:t>
            </w:r>
          </w:p>
        </w:tc>
        <w:tc>
          <w:tcPr>
            <w:tcW w:w="1480" w:type="dxa"/>
            <w:tcBorders>
              <w:top w:val="single" w:sz="2" w:space="0" w:color="auto"/>
              <w:left w:val="nil"/>
              <w:bottom w:val="nil"/>
              <w:right w:val="nil"/>
            </w:tcBorders>
            <w:shd w:val="clear" w:color="auto" w:fill="auto"/>
            <w:noWrap/>
            <w:vAlign w:val="bottom"/>
            <w:hideMark/>
          </w:tcPr>
          <w:p w14:paraId="4CAC3F13"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4,187</w:t>
            </w:r>
          </w:p>
        </w:tc>
        <w:tc>
          <w:tcPr>
            <w:tcW w:w="1300" w:type="dxa"/>
            <w:tcBorders>
              <w:top w:val="single" w:sz="2" w:space="0" w:color="auto"/>
              <w:left w:val="nil"/>
              <w:bottom w:val="nil"/>
              <w:right w:val="nil"/>
            </w:tcBorders>
            <w:shd w:val="clear" w:color="auto" w:fill="auto"/>
            <w:noWrap/>
            <w:vAlign w:val="bottom"/>
            <w:hideMark/>
          </w:tcPr>
          <w:p w14:paraId="06FC8E7A"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352</w:t>
            </w:r>
          </w:p>
        </w:tc>
        <w:tc>
          <w:tcPr>
            <w:tcW w:w="1860" w:type="dxa"/>
            <w:tcBorders>
              <w:top w:val="single" w:sz="2" w:space="0" w:color="auto"/>
              <w:left w:val="nil"/>
              <w:bottom w:val="nil"/>
              <w:right w:val="nil"/>
            </w:tcBorders>
            <w:shd w:val="clear" w:color="auto" w:fill="auto"/>
            <w:noWrap/>
            <w:vAlign w:val="bottom"/>
            <w:hideMark/>
          </w:tcPr>
          <w:p w14:paraId="21F2983E"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3,128</w:t>
            </w:r>
          </w:p>
        </w:tc>
        <w:tc>
          <w:tcPr>
            <w:tcW w:w="1220" w:type="dxa"/>
            <w:tcBorders>
              <w:top w:val="single" w:sz="2" w:space="0" w:color="auto"/>
              <w:left w:val="nil"/>
              <w:bottom w:val="nil"/>
              <w:right w:val="nil"/>
            </w:tcBorders>
            <w:shd w:val="clear" w:color="auto" w:fill="auto"/>
            <w:noWrap/>
            <w:vAlign w:val="bottom"/>
            <w:hideMark/>
          </w:tcPr>
          <w:p w14:paraId="72C745A8"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992</w:t>
            </w:r>
          </w:p>
        </w:tc>
      </w:tr>
      <w:tr w:rsidR="008A7B32" w:rsidRPr="00FE0D9D" w14:paraId="4E240B3E" w14:textId="77777777" w:rsidTr="008A2CD4">
        <w:trPr>
          <w:trHeight w:val="300"/>
        </w:trPr>
        <w:tc>
          <w:tcPr>
            <w:tcW w:w="2840" w:type="dxa"/>
            <w:tcBorders>
              <w:top w:val="nil"/>
              <w:left w:val="nil"/>
              <w:bottom w:val="nil"/>
              <w:right w:val="nil"/>
            </w:tcBorders>
            <w:shd w:val="clear" w:color="auto" w:fill="auto"/>
            <w:noWrap/>
            <w:vAlign w:val="bottom"/>
            <w:hideMark/>
          </w:tcPr>
          <w:p w14:paraId="58986619"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Lukwati</w:t>
            </w:r>
            <w:proofErr w:type="spellEnd"/>
            <w:r w:rsidRPr="00FE0D9D">
              <w:rPr>
                <w:rFonts w:ascii="Arial" w:eastAsia="Times New Roman" w:hAnsi="Arial" w:cs="Arial"/>
                <w:color w:val="000000"/>
                <w:sz w:val="22"/>
                <w:szCs w:val="22"/>
                <w:lang w:val="en-GB" w:eastAsia="en-US"/>
              </w:rPr>
              <w:t xml:space="preserve"> Game Reserve</w:t>
            </w:r>
          </w:p>
        </w:tc>
        <w:tc>
          <w:tcPr>
            <w:tcW w:w="1480" w:type="dxa"/>
            <w:tcBorders>
              <w:top w:val="nil"/>
              <w:left w:val="nil"/>
              <w:bottom w:val="nil"/>
              <w:right w:val="nil"/>
            </w:tcBorders>
            <w:shd w:val="clear" w:color="auto" w:fill="auto"/>
            <w:noWrap/>
            <w:vAlign w:val="bottom"/>
            <w:hideMark/>
          </w:tcPr>
          <w:p w14:paraId="6991A3D9"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3,539</w:t>
            </w:r>
          </w:p>
        </w:tc>
        <w:tc>
          <w:tcPr>
            <w:tcW w:w="1300" w:type="dxa"/>
            <w:tcBorders>
              <w:top w:val="nil"/>
              <w:left w:val="nil"/>
              <w:bottom w:val="nil"/>
              <w:right w:val="nil"/>
            </w:tcBorders>
            <w:shd w:val="clear" w:color="auto" w:fill="auto"/>
            <w:noWrap/>
            <w:vAlign w:val="bottom"/>
            <w:hideMark/>
          </w:tcPr>
          <w:p w14:paraId="1347A2B6"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73</w:t>
            </w:r>
          </w:p>
        </w:tc>
        <w:tc>
          <w:tcPr>
            <w:tcW w:w="1860" w:type="dxa"/>
            <w:tcBorders>
              <w:top w:val="nil"/>
              <w:left w:val="nil"/>
              <w:bottom w:val="nil"/>
              <w:right w:val="nil"/>
            </w:tcBorders>
            <w:shd w:val="clear" w:color="auto" w:fill="auto"/>
            <w:noWrap/>
            <w:vAlign w:val="bottom"/>
            <w:hideMark/>
          </w:tcPr>
          <w:p w14:paraId="3E39E2A7"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1,090</w:t>
            </w:r>
          </w:p>
        </w:tc>
        <w:tc>
          <w:tcPr>
            <w:tcW w:w="1220" w:type="dxa"/>
            <w:tcBorders>
              <w:top w:val="nil"/>
              <w:left w:val="nil"/>
              <w:bottom w:val="nil"/>
              <w:right w:val="nil"/>
            </w:tcBorders>
            <w:shd w:val="clear" w:color="auto" w:fill="auto"/>
            <w:noWrap/>
            <w:vAlign w:val="bottom"/>
            <w:hideMark/>
          </w:tcPr>
          <w:p w14:paraId="4DB905E5"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281</w:t>
            </w:r>
          </w:p>
        </w:tc>
      </w:tr>
      <w:tr w:rsidR="008A7B32" w:rsidRPr="00FE0D9D" w14:paraId="73B98474" w14:textId="77777777" w:rsidTr="008A2CD4">
        <w:trPr>
          <w:trHeight w:val="300"/>
        </w:trPr>
        <w:tc>
          <w:tcPr>
            <w:tcW w:w="2840" w:type="dxa"/>
            <w:tcBorders>
              <w:top w:val="nil"/>
              <w:left w:val="nil"/>
              <w:bottom w:val="nil"/>
              <w:right w:val="nil"/>
            </w:tcBorders>
            <w:shd w:val="clear" w:color="auto" w:fill="auto"/>
            <w:noWrap/>
            <w:vAlign w:val="bottom"/>
            <w:hideMark/>
          </w:tcPr>
          <w:p w14:paraId="57D01653"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Lwafi</w:t>
            </w:r>
            <w:proofErr w:type="spellEnd"/>
            <w:r w:rsidRPr="00FE0D9D">
              <w:rPr>
                <w:rFonts w:ascii="Arial" w:eastAsia="Times New Roman" w:hAnsi="Arial" w:cs="Arial"/>
                <w:color w:val="000000"/>
                <w:sz w:val="22"/>
                <w:szCs w:val="22"/>
                <w:lang w:val="en-GB" w:eastAsia="en-US"/>
              </w:rPr>
              <w:t xml:space="preserve"> Game Reserve</w:t>
            </w:r>
          </w:p>
        </w:tc>
        <w:tc>
          <w:tcPr>
            <w:tcW w:w="1480" w:type="dxa"/>
            <w:tcBorders>
              <w:top w:val="nil"/>
              <w:left w:val="nil"/>
              <w:bottom w:val="nil"/>
              <w:right w:val="nil"/>
            </w:tcBorders>
            <w:shd w:val="clear" w:color="auto" w:fill="auto"/>
            <w:noWrap/>
            <w:vAlign w:val="bottom"/>
            <w:hideMark/>
          </w:tcPr>
          <w:p w14:paraId="64F54EF5"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1,503</w:t>
            </w:r>
          </w:p>
        </w:tc>
        <w:tc>
          <w:tcPr>
            <w:tcW w:w="1300" w:type="dxa"/>
            <w:tcBorders>
              <w:top w:val="nil"/>
              <w:left w:val="nil"/>
              <w:bottom w:val="nil"/>
              <w:right w:val="nil"/>
            </w:tcBorders>
            <w:shd w:val="clear" w:color="auto" w:fill="auto"/>
            <w:noWrap/>
            <w:vAlign w:val="bottom"/>
            <w:hideMark/>
          </w:tcPr>
          <w:p w14:paraId="31E300EB"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bottom w:val="nil"/>
              <w:right w:val="nil"/>
            </w:tcBorders>
            <w:shd w:val="clear" w:color="auto" w:fill="auto"/>
            <w:noWrap/>
            <w:vAlign w:val="bottom"/>
            <w:hideMark/>
          </w:tcPr>
          <w:p w14:paraId="6CA71122"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220" w:type="dxa"/>
            <w:tcBorders>
              <w:top w:val="nil"/>
              <w:left w:val="nil"/>
              <w:bottom w:val="nil"/>
              <w:right w:val="nil"/>
            </w:tcBorders>
            <w:shd w:val="clear" w:color="auto" w:fill="auto"/>
            <w:noWrap/>
            <w:vAlign w:val="bottom"/>
            <w:hideMark/>
          </w:tcPr>
          <w:p w14:paraId="6049366B"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r>
      <w:tr w:rsidR="008A7B32" w:rsidRPr="00FE0D9D" w14:paraId="222001BE" w14:textId="77777777" w:rsidTr="008A2CD4">
        <w:trPr>
          <w:trHeight w:val="300"/>
        </w:trPr>
        <w:tc>
          <w:tcPr>
            <w:tcW w:w="2840" w:type="dxa"/>
            <w:tcBorders>
              <w:top w:val="nil"/>
              <w:left w:val="nil"/>
              <w:bottom w:val="nil"/>
              <w:right w:val="nil"/>
            </w:tcBorders>
            <w:shd w:val="clear" w:color="auto" w:fill="auto"/>
            <w:noWrap/>
            <w:vAlign w:val="bottom"/>
            <w:hideMark/>
          </w:tcPr>
          <w:p w14:paraId="2F1B5153"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Msaginia</w:t>
            </w:r>
            <w:proofErr w:type="spellEnd"/>
            <w:r w:rsidRPr="00FE0D9D">
              <w:rPr>
                <w:rFonts w:ascii="Arial" w:eastAsia="Times New Roman" w:hAnsi="Arial" w:cs="Arial"/>
                <w:color w:val="000000"/>
                <w:sz w:val="22"/>
                <w:szCs w:val="22"/>
                <w:lang w:val="en-GB" w:eastAsia="en-US"/>
              </w:rPr>
              <w:t xml:space="preserve"> Open Area</w:t>
            </w:r>
          </w:p>
        </w:tc>
        <w:tc>
          <w:tcPr>
            <w:tcW w:w="1480" w:type="dxa"/>
            <w:tcBorders>
              <w:top w:val="nil"/>
              <w:left w:val="nil"/>
              <w:bottom w:val="nil"/>
              <w:right w:val="nil"/>
            </w:tcBorders>
            <w:shd w:val="clear" w:color="auto" w:fill="auto"/>
            <w:noWrap/>
            <w:vAlign w:val="bottom"/>
            <w:hideMark/>
          </w:tcPr>
          <w:p w14:paraId="460BA84E"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2,254</w:t>
            </w:r>
          </w:p>
        </w:tc>
        <w:tc>
          <w:tcPr>
            <w:tcW w:w="1300" w:type="dxa"/>
            <w:tcBorders>
              <w:top w:val="nil"/>
              <w:left w:val="nil"/>
              <w:bottom w:val="nil"/>
              <w:right w:val="nil"/>
            </w:tcBorders>
            <w:shd w:val="clear" w:color="auto" w:fill="auto"/>
            <w:noWrap/>
            <w:vAlign w:val="bottom"/>
            <w:hideMark/>
          </w:tcPr>
          <w:p w14:paraId="4844994B"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bottom w:val="nil"/>
              <w:right w:val="nil"/>
            </w:tcBorders>
            <w:shd w:val="clear" w:color="auto" w:fill="auto"/>
            <w:noWrap/>
            <w:vAlign w:val="bottom"/>
            <w:hideMark/>
          </w:tcPr>
          <w:p w14:paraId="0AB9ADBD"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220" w:type="dxa"/>
            <w:tcBorders>
              <w:top w:val="nil"/>
              <w:left w:val="nil"/>
              <w:bottom w:val="nil"/>
              <w:right w:val="nil"/>
            </w:tcBorders>
            <w:shd w:val="clear" w:color="auto" w:fill="auto"/>
            <w:noWrap/>
            <w:vAlign w:val="bottom"/>
            <w:hideMark/>
          </w:tcPr>
          <w:p w14:paraId="104AD6D2"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r>
      <w:tr w:rsidR="008A7B32" w:rsidRPr="00FE0D9D" w14:paraId="6BA72DAE" w14:textId="77777777" w:rsidTr="008A2CD4">
        <w:trPr>
          <w:trHeight w:val="300"/>
        </w:trPr>
        <w:tc>
          <w:tcPr>
            <w:tcW w:w="2840" w:type="dxa"/>
            <w:tcBorders>
              <w:top w:val="nil"/>
              <w:left w:val="nil"/>
              <w:bottom w:val="nil"/>
              <w:right w:val="nil"/>
            </w:tcBorders>
            <w:shd w:val="clear" w:color="auto" w:fill="auto"/>
            <w:noWrap/>
            <w:vAlign w:val="bottom"/>
            <w:hideMark/>
          </w:tcPr>
          <w:p w14:paraId="40EFAC7E"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Nkamba-Lwafi</w:t>
            </w:r>
            <w:proofErr w:type="spellEnd"/>
          </w:p>
        </w:tc>
        <w:tc>
          <w:tcPr>
            <w:tcW w:w="1480" w:type="dxa"/>
            <w:tcBorders>
              <w:top w:val="nil"/>
              <w:left w:val="nil"/>
              <w:bottom w:val="nil"/>
              <w:right w:val="nil"/>
            </w:tcBorders>
            <w:shd w:val="clear" w:color="auto" w:fill="auto"/>
            <w:noWrap/>
            <w:vAlign w:val="bottom"/>
            <w:hideMark/>
          </w:tcPr>
          <w:p w14:paraId="45B928C7"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1,122</w:t>
            </w:r>
          </w:p>
        </w:tc>
        <w:tc>
          <w:tcPr>
            <w:tcW w:w="1300" w:type="dxa"/>
            <w:tcBorders>
              <w:top w:val="nil"/>
              <w:left w:val="nil"/>
              <w:bottom w:val="nil"/>
              <w:right w:val="nil"/>
            </w:tcBorders>
            <w:shd w:val="clear" w:color="auto" w:fill="auto"/>
            <w:noWrap/>
            <w:vAlign w:val="bottom"/>
            <w:hideMark/>
          </w:tcPr>
          <w:p w14:paraId="6B5E2D50"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22</w:t>
            </w:r>
          </w:p>
        </w:tc>
        <w:tc>
          <w:tcPr>
            <w:tcW w:w="1860" w:type="dxa"/>
            <w:tcBorders>
              <w:top w:val="nil"/>
              <w:left w:val="nil"/>
              <w:bottom w:val="nil"/>
              <w:right w:val="nil"/>
            </w:tcBorders>
            <w:shd w:val="clear" w:color="auto" w:fill="auto"/>
            <w:noWrap/>
            <w:vAlign w:val="bottom"/>
            <w:hideMark/>
          </w:tcPr>
          <w:p w14:paraId="16FD39CB"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209</w:t>
            </w:r>
          </w:p>
        </w:tc>
        <w:tc>
          <w:tcPr>
            <w:tcW w:w="1220" w:type="dxa"/>
            <w:tcBorders>
              <w:top w:val="nil"/>
              <w:left w:val="nil"/>
              <w:bottom w:val="nil"/>
              <w:right w:val="nil"/>
            </w:tcBorders>
            <w:shd w:val="clear" w:color="auto" w:fill="auto"/>
            <w:noWrap/>
            <w:vAlign w:val="bottom"/>
            <w:hideMark/>
          </w:tcPr>
          <w:p w14:paraId="0B9EF199"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111</w:t>
            </w:r>
          </w:p>
        </w:tc>
      </w:tr>
      <w:tr w:rsidR="008A7B32" w:rsidRPr="00FE0D9D" w14:paraId="0596CE50" w14:textId="77777777" w:rsidTr="008A2CD4">
        <w:trPr>
          <w:trHeight w:val="300"/>
        </w:trPr>
        <w:tc>
          <w:tcPr>
            <w:tcW w:w="2840" w:type="dxa"/>
            <w:tcBorders>
              <w:top w:val="nil"/>
              <w:left w:val="nil"/>
              <w:bottom w:val="nil"/>
              <w:right w:val="nil"/>
            </w:tcBorders>
            <w:shd w:val="clear" w:color="auto" w:fill="auto"/>
            <w:noWrap/>
            <w:vAlign w:val="bottom"/>
            <w:hideMark/>
          </w:tcPr>
          <w:p w14:paraId="079067C5"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Out </w:t>
            </w:r>
            <w:proofErr w:type="spellStart"/>
            <w:r w:rsidRPr="00FE0D9D">
              <w:rPr>
                <w:rFonts w:ascii="Arial" w:eastAsia="Times New Roman" w:hAnsi="Arial" w:cs="Arial"/>
                <w:color w:val="000000"/>
                <w:sz w:val="22"/>
                <w:szCs w:val="22"/>
                <w:lang w:val="en-GB" w:eastAsia="en-US"/>
              </w:rPr>
              <w:t>Lukwati</w:t>
            </w:r>
            <w:proofErr w:type="spellEnd"/>
            <w:r w:rsidRPr="00FE0D9D">
              <w:rPr>
                <w:rFonts w:ascii="Arial" w:eastAsia="Times New Roman" w:hAnsi="Arial" w:cs="Arial"/>
                <w:color w:val="000000"/>
                <w:sz w:val="22"/>
                <w:szCs w:val="22"/>
                <w:lang w:val="en-GB" w:eastAsia="en-US"/>
              </w:rPr>
              <w:t xml:space="preserve"> E</w:t>
            </w:r>
          </w:p>
        </w:tc>
        <w:tc>
          <w:tcPr>
            <w:tcW w:w="1480" w:type="dxa"/>
            <w:tcBorders>
              <w:top w:val="nil"/>
              <w:left w:val="nil"/>
              <w:bottom w:val="nil"/>
              <w:right w:val="nil"/>
            </w:tcBorders>
            <w:shd w:val="clear" w:color="auto" w:fill="auto"/>
            <w:noWrap/>
            <w:vAlign w:val="bottom"/>
            <w:hideMark/>
          </w:tcPr>
          <w:p w14:paraId="49E9B846"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695</w:t>
            </w:r>
          </w:p>
        </w:tc>
        <w:tc>
          <w:tcPr>
            <w:tcW w:w="1300" w:type="dxa"/>
            <w:tcBorders>
              <w:top w:val="nil"/>
              <w:left w:val="nil"/>
              <w:bottom w:val="nil"/>
              <w:right w:val="nil"/>
            </w:tcBorders>
            <w:shd w:val="clear" w:color="auto" w:fill="auto"/>
            <w:noWrap/>
            <w:vAlign w:val="bottom"/>
            <w:hideMark/>
          </w:tcPr>
          <w:p w14:paraId="264F28C0"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63</w:t>
            </w:r>
          </w:p>
        </w:tc>
        <w:tc>
          <w:tcPr>
            <w:tcW w:w="1860" w:type="dxa"/>
            <w:tcBorders>
              <w:top w:val="nil"/>
              <w:left w:val="nil"/>
              <w:bottom w:val="nil"/>
              <w:right w:val="nil"/>
            </w:tcBorders>
            <w:shd w:val="clear" w:color="auto" w:fill="auto"/>
            <w:noWrap/>
            <w:vAlign w:val="bottom"/>
            <w:hideMark/>
          </w:tcPr>
          <w:p w14:paraId="45DB26FD"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1,116</w:t>
            </w:r>
          </w:p>
        </w:tc>
        <w:tc>
          <w:tcPr>
            <w:tcW w:w="1220" w:type="dxa"/>
            <w:tcBorders>
              <w:top w:val="nil"/>
              <w:left w:val="nil"/>
              <w:bottom w:val="nil"/>
              <w:right w:val="nil"/>
            </w:tcBorders>
            <w:shd w:val="clear" w:color="auto" w:fill="auto"/>
            <w:noWrap/>
            <w:vAlign w:val="bottom"/>
            <w:hideMark/>
          </w:tcPr>
          <w:p w14:paraId="03739E91"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896</w:t>
            </w:r>
          </w:p>
        </w:tc>
      </w:tr>
      <w:tr w:rsidR="008A7B32" w:rsidRPr="00FE0D9D" w14:paraId="0FE0C3E1" w14:textId="77777777" w:rsidTr="008A2CD4">
        <w:trPr>
          <w:trHeight w:val="300"/>
        </w:trPr>
        <w:tc>
          <w:tcPr>
            <w:tcW w:w="2840" w:type="dxa"/>
            <w:tcBorders>
              <w:top w:val="nil"/>
              <w:left w:val="nil"/>
              <w:bottom w:val="nil"/>
              <w:right w:val="nil"/>
            </w:tcBorders>
            <w:shd w:val="clear" w:color="auto" w:fill="auto"/>
            <w:noWrap/>
            <w:vAlign w:val="bottom"/>
            <w:hideMark/>
          </w:tcPr>
          <w:p w14:paraId="057577EE"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Out </w:t>
            </w:r>
            <w:proofErr w:type="spellStart"/>
            <w:r w:rsidRPr="00FE0D9D">
              <w:rPr>
                <w:rFonts w:ascii="Arial" w:eastAsia="Times New Roman" w:hAnsi="Arial" w:cs="Arial"/>
                <w:color w:val="000000"/>
                <w:sz w:val="22"/>
                <w:szCs w:val="22"/>
                <w:lang w:val="en-GB" w:eastAsia="en-US"/>
              </w:rPr>
              <w:t>Lukwati</w:t>
            </w:r>
            <w:proofErr w:type="spellEnd"/>
            <w:r w:rsidRPr="00FE0D9D">
              <w:rPr>
                <w:rFonts w:ascii="Arial" w:eastAsia="Times New Roman" w:hAnsi="Arial" w:cs="Arial"/>
                <w:color w:val="000000"/>
                <w:sz w:val="22"/>
                <w:szCs w:val="22"/>
                <w:lang w:val="en-GB" w:eastAsia="en-US"/>
              </w:rPr>
              <w:t xml:space="preserve"> S</w:t>
            </w:r>
          </w:p>
        </w:tc>
        <w:tc>
          <w:tcPr>
            <w:tcW w:w="1480" w:type="dxa"/>
            <w:tcBorders>
              <w:top w:val="nil"/>
              <w:left w:val="nil"/>
              <w:bottom w:val="nil"/>
              <w:right w:val="nil"/>
            </w:tcBorders>
            <w:shd w:val="clear" w:color="auto" w:fill="auto"/>
            <w:noWrap/>
            <w:vAlign w:val="bottom"/>
            <w:hideMark/>
          </w:tcPr>
          <w:p w14:paraId="0686A707"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246</w:t>
            </w:r>
          </w:p>
        </w:tc>
        <w:tc>
          <w:tcPr>
            <w:tcW w:w="1300" w:type="dxa"/>
            <w:tcBorders>
              <w:top w:val="nil"/>
              <w:left w:val="nil"/>
              <w:bottom w:val="nil"/>
              <w:right w:val="nil"/>
            </w:tcBorders>
            <w:shd w:val="clear" w:color="auto" w:fill="auto"/>
            <w:noWrap/>
            <w:vAlign w:val="bottom"/>
            <w:hideMark/>
          </w:tcPr>
          <w:p w14:paraId="76C2688B"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w:t>
            </w:r>
          </w:p>
        </w:tc>
        <w:tc>
          <w:tcPr>
            <w:tcW w:w="1860" w:type="dxa"/>
            <w:tcBorders>
              <w:top w:val="nil"/>
              <w:left w:val="nil"/>
              <w:bottom w:val="nil"/>
              <w:right w:val="nil"/>
            </w:tcBorders>
            <w:shd w:val="clear" w:color="auto" w:fill="auto"/>
            <w:noWrap/>
            <w:vAlign w:val="bottom"/>
            <w:hideMark/>
          </w:tcPr>
          <w:p w14:paraId="1B3194C2"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73</w:t>
            </w:r>
          </w:p>
        </w:tc>
        <w:tc>
          <w:tcPr>
            <w:tcW w:w="1220" w:type="dxa"/>
            <w:tcBorders>
              <w:top w:val="nil"/>
              <w:left w:val="nil"/>
              <w:bottom w:val="nil"/>
              <w:right w:val="nil"/>
            </w:tcBorders>
            <w:shd w:val="clear" w:color="auto" w:fill="auto"/>
            <w:noWrap/>
            <w:vAlign w:val="bottom"/>
            <w:hideMark/>
          </w:tcPr>
          <w:p w14:paraId="58249E7B"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73</w:t>
            </w:r>
          </w:p>
        </w:tc>
      </w:tr>
      <w:tr w:rsidR="008A7B32" w:rsidRPr="00FE0D9D" w14:paraId="4048DF5B" w14:textId="77777777" w:rsidTr="008A2CD4">
        <w:trPr>
          <w:trHeight w:val="300"/>
        </w:trPr>
        <w:tc>
          <w:tcPr>
            <w:tcW w:w="2840" w:type="dxa"/>
            <w:tcBorders>
              <w:top w:val="nil"/>
              <w:left w:val="nil"/>
              <w:bottom w:val="nil"/>
              <w:right w:val="nil"/>
            </w:tcBorders>
            <w:shd w:val="clear" w:color="auto" w:fill="auto"/>
            <w:noWrap/>
            <w:vAlign w:val="bottom"/>
            <w:hideMark/>
          </w:tcPr>
          <w:p w14:paraId="3CC7577F"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Out </w:t>
            </w:r>
            <w:proofErr w:type="spellStart"/>
            <w:r w:rsidRPr="00FE0D9D">
              <w:rPr>
                <w:rFonts w:ascii="Arial" w:eastAsia="Times New Roman" w:hAnsi="Arial" w:cs="Arial"/>
                <w:color w:val="000000"/>
                <w:sz w:val="22"/>
                <w:szCs w:val="22"/>
                <w:lang w:val="en-GB" w:eastAsia="en-US"/>
              </w:rPr>
              <w:t>Rukwa</w:t>
            </w:r>
            <w:proofErr w:type="spellEnd"/>
            <w:r w:rsidRPr="00FE0D9D">
              <w:rPr>
                <w:rFonts w:ascii="Arial" w:eastAsia="Times New Roman" w:hAnsi="Arial" w:cs="Arial"/>
                <w:color w:val="000000"/>
                <w:sz w:val="22"/>
                <w:szCs w:val="22"/>
                <w:lang w:val="en-GB" w:eastAsia="en-US"/>
              </w:rPr>
              <w:t xml:space="preserve"> E</w:t>
            </w:r>
          </w:p>
        </w:tc>
        <w:tc>
          <w:tcPr>
            <w:tcW w:w="1480" w:type="dxa"/>
            <w:tcBorders>
              <w:top w:val="nil"/>
              <w:left w:val="nil"/>
              <w:bottom w:val="nil"/>
              <w:right w:val="nil"/>
            </w:tcBorders>
            <w:shd w:val="clear" w:color="auto" w:fill="auto"/>
            <w:noWrap/>
            <w:vAlign w:val="bottom"/>
            <w:hideMark/>
          </w:tcPr>
          <w:p w14:paraId="467464EC"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328</w:t>
            </w:r>
          </w:p>
        </w:tc>
        <w:tc>
          <w:tcPr>
            <w:tcW w:w="1300" w:type="dxa"/>
            <w:tcBorders>
              <w:top w:val="nil"/>
              <w:left w:val="nil"/>
              <w:bottom w:val="nil"/>
              <w:right w:val="nil"/>
            </w:tcBorders>
            <w:shd w:val="clear" w:color="auto" w:fill="auto"/>
            <w:noWrap/>
            <w:vAlign w:val="bottom"/>
            <w:hideMark/>
          </w:tcPr>
          <w:p w14:paraId="7A509E01"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bottom w:val="nil"/>
              <w:right w:val="nil"/>
            </w:tcBorders>
            <w:shd w:val="clear" w:color="auto" w:fill="auto"/>
            <w:noWrap/>
            <w:vAlign w:val="bottom"/>
            <w:hideMark/>
          </w:tcPr>
          <w:p w14:paraId="01CA7844"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220" w:type="dxa"/>
            <w:tcBorders>
              <w:top w:val="nil"/>
              <w:left w:val="nil"/>
              <w:bottom w:val="nil"/>
              <w:right w:val="nil"/>
            </w:tcBorders>
            <w:shd w:val="clear" w:color="auto" w:fill="auto"/>
            <w:noWrap/>
            <w:vAlign w:val="bottom"/>
            <w:hideMark/>
          </w:tcPr>
          <w:p w14:paraId="4F746B65"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r>
      <w:tr w:rsidR="008A7B32" w:rsidRPr="00FE0D9D" w14:paraId="6ABB7CAE" w14:textId="77777777" w:rsidTr="008A2CD4">
        <w:trPr>
          <w:trHeight w:val="300"/>
        </w:trPr>
        <w:tc>
          <w:tcPr>
            <w:tcW w:w="2840" w:type="dxa"/>
            <w:tcBorders>
              <w:top w:val="nil"/>
              <w:left w:val="nil"/>
              <w:bottom w:val="nil"/>
              <w:right w:val="nil"/>
            </w:tcBorders>
            <w:shd w:val="clear" w:color="auto" w:fill="auto"/>
            <w:noWrap/>
            <w:vAlign w:val="bottom"/>
            <w:hideMark/>
          </w:tcPr>
          <w:p w14:paraId="46AD727C"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Out </w:t>
            </w:r>
            <w:proofErr w:type="spellStart"/>
            <w:r w:rsidRPr="00FE0D9D">
              <w:rPr>
                <w:rFonts w:ascii="Arial" w:eastAsia="Times New Roman" w:hAnsi="Arial" w:cs="Arial"/>
                <w:color w:val="000000"/>
                <w:sz w:val="22"/>
                <w:szCs w:val="22"/>
                <w:lang w:val="en-GB" w:eastAsia="en-US"/>
              </w:rPr>
              <w:t>Rukwa</w:t>
            </w:r>
            <w:proofErr w:type="spellEnd"/>
            <w:r w:rsidRPr="00FE0D9D">
              <w:rPr>
                <w:rFonts w:ascii="Arial" w:eastAsia="Times New Roman" w:hAnsi="Arial" w:cs="Arial"/>
                <w:color w:val="000000"/>
                <w:sz w:val="22"/>
                <w:szCs w:val="22"/>
                <w:lang w:val="en-GB" w:eastAsia="en-US"/>
              </w:rPr>
              <w:t xml:space="preserve"> S</w:t>
            </w:r>
          </w:p>
        </w:tc>
        <w:tc>
          <w:tcPr>
            <w:tcW w:w="1480" w:type="dxa"/>
            <w:tcBorders>
              <w:top w:val="nil"/>
              <w:left w:val="nil"/>
              <w:bottom w:val="nil"/>
              <w:right w:val="nil"/>
            </w:tcBorders>
            <w:shd w:val="clear" w:color="auto" w:fill="auto"/>
            <w:noWrap/>
            <w:vAlign w:val="bottom"/>
            <w:hideMark/>
          </w:tcPr>
          <w:p w14:paraId="070DE361"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131</w:t>
            </w:r>
          </w:p>
        </w:tc>
        <w:tc>
          <w:tcPr>
            <w:tcW w:w="1300" w:type="dxa"/>
            <w:tcBorders>
              <w:top w:val="nil"/>
              <w:left w:val="nil"/>
              <w:bottom w:val="nil"/>
              <w:right w:val="nil"/>
            </w:tcBorders>
            <w:shd w:val="clear" w:color="auto" w:fill="auto"/>
            <w:noWrap/>
            <w:vAlign w:val="bottom"/>
            <w:hideMark/>
          </w:tcPr>
          <w:p w14:paraId="3AD8BC08"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bottom w:val="nil"/>
              <w:right w:val="nil"/>
            </w:tcBorders>
            <w:shd w:val="clear" w:color="auto" w:fill="auto"/>
            <w:noWrap/>
            <w:vAlign w:val="bottom"/>
            <w:hideMark/>
          </w:tcPr>
          <w:p w14:paraId="27B256CD"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220" w:type="dxa"/>
            <w:tcBorders>
              <w:top w:val="nil"/>
              <w:left w:val="nil"/>
              <w:bottom w:val="nil"/>
              <w:right w:val="nil"/>
            </w:tcBorders>
            <w:shd w:val="clear" w:color="auto" w:fill="auto"/>
            <w:noWrap/>
            <w:vAlign w:val="bottom"/>
            <w:hideMark/>
          </w:tcPr>
          <w:p w14:paraId="7FB8AC6B"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r>
      <w:tr w:rsidR="008A7B32" w:rsidRPr="00FE0D9D" w14:paraId="18BCF279" w14:textId="77777777" w:rsidTr="008A2CD4">
        <w:trPr>
          <w:trHeight w:val="300"/>
        </w:trPr>
        <w:tc>
          <w:tcPr>
            <w:tcW w:w="2840" w:type="dxa"/>
            <w:tcBorders>
              <w:top w:val="nil"/>
              <w:left w:val="nil"/>
              <w:bottom w:val="nil"/>
              <w:right w:val="nil"/>
            </w:tcBorders>
            <w:shd w:val="clear" w:color="auto" w:fill="auto"/>
            <w:noWrap/>
            <w:vAlign w:val="bottom"/>
            <w:hideMark/>
          </w:tcPr>
          <w:p w14:paraId="35AB0A22"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Rukwa</w:t>
            </w:r>
            <w:proofErr w:type="spellEnd"/>
            <w:r w:rsidRPr="00FE0D9D">
              <w:rPr>
                <w:rFonts w:ascii="Arial" w:eastAsia="Times New Roman" w:hAnsi="Arial" w:cs="Arial"/>
                <w:color w:val="000000"/>
                <w:sz w:val="22"/>
                <w:szCs w:val="22"/>
                <w:lang w:val="en-GB" w:eastAsia="en-US"/>
              </w:rPr>
              <w:t xml:space="preserve"> Game Reserve</w:t>
            </w:r>
          </w:p>
        </w:tc>
        <w:tc>
          <w:tcPr>
            <w:tcW w:w="1480" w:type="dxa"/>
            <w:tcBorders>
              <w:top w:val="nil"/>
              <w:left w:val="nil"/>
              <w:bottom w:val="nil"/>
              <w:right w:val="nil"/>
            </w:tcBorders>
            <w:shd w:val="clear" w:color="auto" w:fill="auto"/>
            <w:noWrap/>
            <w:vAlign w:val="bottom"/>
            <w:hideMark/>
          </w:tcPr>
          <w:p w14:paraId="7DB09BE8"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4,092</w:t>
            </w:r>
          </w:p>
        </w:tc>
        <w:tc>
          <w:tcPr>
            <w:tcW w:w="1300" w:type="dxa"/>
            <w:tcBorders>
              <w:top w:val="nil"/>
              <w:left w:val="nil"/>
              <w:bottom w:val="nil"/>
              <w:right w:val="nil"/>
            </w:tcBorders>
            <w:shd w:val="clear" w:color="auto" w:fill="auto"/>
            <w:noWrap/>
            <w:vAlign w:val="bottom"/>
            <w:hideMark/>
          </w:tcPr>
          <w:p w14:paraId="7B5A0026"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15</w:t>
            </w:r>
          </w:p>
        </w:tc>
        <w:tc>
          <w:tcPr>
            <w:tcW w:w="1860" w:type="dxa"/>
            <w:tcBorders>
              <w:top w:val="nil"/>
              <w:left w:val="nil"/>
              <w:bottom w:val="nil"/>
              <w:right w:val="nil"/>
            </w:tcBorders>
            <w:shd w:val="clear" w:color="auto" w:fill="auto"/>
            <w:noWrap/>
            <w:vAlign w:val="bottom"/>
            <w:hideMark/>
          </w:tcPr>
          <w:p w14:paraId="46C4AF29"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122</w:t>
            </w:r>
          </w:p>
        </w:tc>
        <w:tc>
          <w:tcPr>
            <w:tcW w:w="1220" w:type="dxa"/>
            <w:tcBorders>
              <w:top w:val="nil"/>
              <w:left w:val="nil"/>
              <w:bottom w:val="nil"/>
              <w:right w:val="nil"/>
            </w:tcBorders>
            <w:shd w:val="clear" w:color="auto" w:fill="auto"/>
            <w:noWrap/>
            <w:vAlign w:val="bottom"/>
            <w:hideMark/>
          </w:tcPr>
          <w:p w14:paraId="02808D64"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67</w:t>
            </w:r>
          </w:p>
        </w:tc>
      </w:tr>
      <w:tr w:rsidR="008A7B32" w:rsidRPr="00FE0D9D" w14:paraId="2A3CB6DE" w14:textId="77777777" w:rsidTr="00F154C3">
        <w:trPr>
          <w:trHeight w:val="300"/>
        </w:trPr>
        <w:tc>
          <w:tcPr>
            <w:tcW w:w="2840" w:type="dxa"/>
            <w:tcBorders>
              <w:top w:val="nil"/>
              <w:left w:val="nil"/>
              <w:right w:val="nil"/>
            </w:tcBorders>
            <w:shd w:val="clear" w:color="auto" w:fill="auto"/>
            <w:noWrap/>
            <w:vAlign w:val="bottom"/>
            <w:hideMark/>
          </w:tcPr>
          <w:p w14:paraId="23AEC7D4"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Urawira</w:t>
            </w:r>
            <w:proofErr w:type="spellEnd"/>
            <w:r w:rsidRPr="00FE0D9D">
              <w:rPr>
                <w:rFonts w:ascii="Arial" w:eastAsia="Times New Roman" w:hAnsi="Arial" w:cs="Arial"/>
                <w:color w:val="000000"/>
                <w:sz w:val="22"/>
                <w:szCs w:val="22"/>
                <w:lang w:val="en-GB" w:eastAsia="en-US"/>
              </w:rPr>
              <w:t xml:space="preserve"> Open Area</w:t>
            </w:r>
          </w:p>
        </w:tc>
        <w:tc>
          <w:tcPr>
            <w:tcW w:w="1480" w:type="dxa"/>
            <w:tcBorders>
              <w:top w:val="nil"/>
              <w:left w:val="nil"/>
              <w:right w:val="nil"/>
            </w:tcBorders>
            <w:shd w:val="clear" w:color="auto" w:fill="auto"/>
            <w:noWrap/>
            <w:vAlign w:val="bottom"/>
            <w:hideMark/>
          </w:tcPr>
          <w:p w14:paraId="0334DF85"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456</w:t>
            </w:r>
          </w:p>
        </w:tc>
        <w:tc>
          <w:tcPr>
            <w:tcW w:w="1300" w:type="dxa"/>
            <w:tcBorders>
              <w:top w:val="nil"/>
              <w:left w:val="nil"/>
              <w:right w:val="nil"/>
            </w:tcBorders>
            <w:shd w:val="clear" w:color="auto" w:fill="auto"/>
            <w:noWrap/>
            <w:vAlign w:val="bottom"/>
            <w:hideMark/>
          </w:tcPr>
          <w:p w14:paraId="1E6F9A14"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right w:val="nil"/>
            </w:tcBorders>
            <w:shd w:val="clear" w:color="auto" w:fill="auto"/>
            <w:noWrap/>
            <w:vAlign w:val="bottom"/>
            <w:hideMark/>
          </w:tcPr>
          <w:p w14:paraId="3A76C3EA"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220" w:type="dxa"/>
            <w:tcBorders>
              <w:top w:val="nil"/>
              <w:left w:val="nil"/>
              <w:right w:val="nil"/>
            </w:tcBorders>
            <w:shd w:val="clear" w:color="auto" w:fill="auto"/>
            <w:noWrap/>
            <w:vAlign w:val="bottom"/>
            <w:hideMark/>
          </w:tcPr>
          <w:p w14:paraId="7946BFE5"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r>
      <w:tr w:rsidR="008A7B32" w:rsidRPr="00FE0D9D" w14:paraId="3716DB5B" w14:textId="77777777" w:rsidTr="00F154C3">
        <w:trPr>
          <w:trHeight w:val="300"/>
        </w:trPr>
        <w:tc>
          <w:tcPr>
            <w:tcW w:w="2840" w:type="dxa"/>
            <w:tcBorders>
              <w:top w:val="nil"/>
              <w:left w:val="nil"/>
              <w:bottom w:val="single" w:sz="4" w:space="0" w:color="auto"/>
              <w:right w:val="nil"/>
            </w:tcBorders>
            <w:shd w:val="clear" w:color="auto" w:fill="auto"/>
            <w:noWrap/>
            <w:vAlign w:val="bottom"/>
            <w:hideMark/>
          </w:tcPr>
          <w:p w14:paraId="76403418"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Usevia</w:t>
            </w:r>
            <w:proofErr w:type="spellEnd"/>
            <w:r w:rsidRPr="00FE0D9D">
              <w:rPr>
                <w:rFonts w:ascii="Arial" w:eastAsia="Times New Roman" w:hAnsi="Arial" w:cs="Arial"/>
                <w:color w:val="000000"/>
                <w:sz w:val="22"/>
                <w:szCs w:val="22"/>
                <w:lang w:val="en-GB" w:eastAsia="en-US"/>
              </w:rPr>
              <w:t xml:space="preserve"> Open Area</w:t>
            </w:r>
          </w:p>
        </w:tc>
        <w:tc>
          <w:tcPr>
            <w:tcW w:w="1480" w:type="dxa"/>
            <w:tcBorders>
              <w:top w:val="nil"/>
              <w:left w:val="nil"/>
              <w:bottom w:val="single" w:sz="4" w:space="0" w:color="auto"/>
              <w:right w:val="nil"/>
            </w:tcBorders>
            <w:shd w:val="clear" w:color="auto" w:fill="auto"/>
            <w:noWrap/>
            <w:vAlign w:val="bottom"/>
            <w:hideMark/>
          </w:tcPr>
          <w:p w14:paraId="181B6792"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1,399</w:t>
            </w:r>
          </w:p>
        </w:tc>
        <w:tc>
          <w:tcPr>
            <w:tcW w:w="1300" w:type="dxa"/>
            <w:tcBorders>
              <w:top w:val="nil"/>
              <w:left w:val="nil"/>
              <w:bottom w:val="single" w:sz="4" w:space="0" w:color="auto"/>
              <w:right w:val="nil"/>
            </w:tcBorders>
            <w:shd w:val="clear" w:color="auto" w:fill="auto"/>
            <w:noWrap/>
            <w:vAlign w:val="bottom"/>
            <w:hideMark/>
          </w:tcPr>
          <w:p w14:paraId="6E610069"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bottom w:val="single" w:sz="4" w:space="0" w:color="auto"/>
              <w:right w:val="nil"/>
            </w:tcBorders>
            <w:shd w:val="clear" w:color="auto" w:fill="auto"/>
            <w:noWrap/>
            <w:vAlign w:val="bottom"/>
            <w:hideMark/>
          </w:tcPr>
          <w:p w14:paraId="1A59BB13"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220" w:type="dxa"/>
            <w:tcBorders>
              <w:top w:val="nil"/>
              <w:left w:val="nil"/>
              <w:bottom w:val="single" w:sz="4" w:space="0" w:color="auto"/>
              <w:right w:val="nil"/>
            </w:tcBorders>
            <w:shd w:val="clear" w:color="auto" w:fill="auto"/>
            <w:noWrap/>
            <w:vAlign w:val="bottom"/>
            <w:hideMark/>
          </w:tcPr>
          <w:p w14:paraId="7F6A9659"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r>
      <w:tr w:rsidR="008A7B32" w:rsidRPr="00FE0D9D" w14:paraId="4087E9ED" w14:textId="77777777" w:rsidTr="00F154C3">
        <w:trPr>
          <w:trHeight w:val="300"/>
        </w:trPr>
        <w:tc>
          <w:tcPr>
            <w:tcW w:w="2840" w:type="dxa"/>
            <w:tcBorders>
              <w:top w:val="single" w:sz="4" w:space="0" w:color="auto"/>
              <w:left w:val="nil"/>
              <w:bottom w:val="single" w:sz="4" w:space="0" w:color="000000"/>
              <w:right w:val="nil"/>
            </w:tcBorders>
            <w:shd w:val="clear" w:color="auto" w:fill="auto"/>
            <w:noWrap/>
            <w:vAlign w:val="bottom"/>
            <w:hideMark/>
          </w:tcPr>
          <w:p w14:paraId="02E9F1D4"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Total</w:t>
            </w:r>
          </w:p>
        </w:tc>
        <w:tc>
          <w:tcPr>
            <w:tcW w:w="1480" w:type="dxa"/>
            <w:tcBorders>
              <w:top w:val="single" w:sz="4" w:space="0" w:color="auto"/>
              <w:left w:val="nil"/>
              <w:bottom w:val="single" w:sz="4" w:space="0" w:color="000000"/>
              <w:right w:val="nil"/>
            </w:tcBorders>
            <w:shd w:val="clear" w:color="auto" w:fill="auto"/>
            <w:noWrap/>
            <w:vAlign w:val="bottom"/>
            <w:hideMark/>
          </w:tcPr>
          <w:p w14:paraId="63EEF53B"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19,953</w:t>
            </w:r>
          </w:p>
        </w:tc>
        <w:tc>
          <w:tcPr>
            <w:tcW w:w="1300" w:type="dxa"/>
            <w:tcBorders>
              <w:top w:val="single" w:sz="4" w:space="0" w:color="auto"/>
              <w:left w:val="nil"/>
              <w:bottom w:val="single" w:sz="4" w:space="0" w:color="000000"/>
              <w:right w:val="nil"/>
            </w:tcBorders>
            <w:shd w:val="clear" w:color="auto" w:fill="auto"/>
            <w:noWrap/>
            <w:vAlign w:val="bottom"/>
            <w:hideMark/>
          </w:tcPr>
          <w:p w14:paraId="6142C082"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529</w:t>
            </w:r>
          </w:p>
        </w:tc>
        <w:tc>
          <w:tcPr>
            <w:tcW w:w="1860" w:type="dxa"/>
            <w:tcBorders>
              <w:top w:val="single" w:sz="4" w:space="0" w:color="auto"/>
              <w:left w:val="nil"/>
              <w:bottom w:val="single" w:sz="4" w:space="0" w:color="000000"/>
              <w:right w:val="nil"/>
            </w:tcBorders>
            <w:shd w:val="clear" w:color="auto" w:fill="auto"/>
            <w:noWrap/>
            <w:vAlign w:val="bottom"/>
            <w:hideMark/>
          </w:tcPr>
          <w:p w14:paraId="58E03788"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5,738</w:t>
            </w:r>
          </w:p>
        </w:tc>
        <w:tc>
          <w:tcPr>
            <w:tcW w:w="1220" w:type="dxa"/>
            <w:tcBorders>
              <w:top w:val="single" w:sz="4" w:space="0" w:color="auto"/>
              <w:left w:val="nil"/>
              <w:bottom w:val="single" w:sz="4" w:space="0" w:color="000000"/>
              <w:right w:val="nil"/>
            </w:tcBorders>
            <w:shd w:val="clear" w:color="auto" w:fill="auto"/>
            <w:noWrap/>
            <w:vAlign w:val="bottom"/>
            <w:hideMark/>
          </w:tcPr>
          <w:p w14:paraId="2CBF435C" w14:textId="77777777" w:rsidR="008A7B32" w:rsidRPr="00FE0D9D" w:rsidRDefault="008A7B32" w:rsidP="00712BB9">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1,375</w:t>
            </w:r>
          </w:p>
        </w:tc>
      </w:tr>
      <w:tr w:rsidR="008A7B32" w:rsidRPr="00FE0D9D" w14:paraId="6E962AB4" w14:textId="77777777" w:rsidTr="008A2CD4">
        <w:trPr>
          <w:trHeight w:val="300"/>
        </w:trPr>
        <w:tc>
          <w:tcPr>
            <w:tcW w:w="8700" w:type="dxa"/>
            <w:gridSpan w:val="5"/>
            <w:tcBorders>
              <w:top w:val="nil"/>
              <w:left w:val="nil"/>
              <w:bottom w:val="single" w:sz="4" w:space="0" w:color="000000"/>
              <w:right w:val="nil"/>
            </w:tcBorders>
            <w:shd w:val="clear" w:color="auto" w:fill="auto"/>
            <w:noWrap/>
            <w:vAlign w:val="bottom"/>
            <w:hideMark/>
          </w:tcPr>
          <w:p w14:paraId="39260A35" w14:textId="77777777" w:rsidR="002274D1" w:rsidRPr="00FE0D9D" w:rsidRDefault="002274D1" w:rsidP="00712BB9">
            <w:pPr>
              <w:tabs>
                <w:tab w:val="center" w:pos="4320"/>
                <w:tab w:val="right" w:pos="8640"/>
              </w:tabs>
              <w:spacing w:before="60" w:after="60" w:line="360" w:lineRule="auto"/>
              <w:ind w:left="720"/>
              <w:contextualSpacing/>
              <w:jc w:val="both"/>
              <w:rPr>
                <w:rFonts w:ascii="Arial" w:eastAsia="Times New Roman" w:hAnsi="Arial" w:cs="Arial"/>
                <w:b/>
                <w:color w:val="000000"/>
                <w:sz w:val="22"/>
                <w:szCs w:val="22"/>
                <w:lang w:val="en-GB" w:eastAsia="en-US"/>
              </w:rPr>
            </w:pPr>
          </w:p>
          <w:p w14:paraId="03625652" w14:textId="77777777" w:rsidR="00523136" w:rsidRPr="00FE0D9D" w:rsidRDefault="00F75BD6" w:rsidP="00712BB9">
            <w:pPr>
              <w:spacing w:before="60" w:after="60" w:line="360" w:lineRule="auto"/>
              <w:jc w:val="both"/>
              <w:rPr>
                <w:rFonts w:ascii="Arial" w:eastAsia="Times New Roman" w:hAnsi="Arial" w:cs="Arial"/>
                <w:b/>
                <w:color w:val="000000"/>
                <w:sz w:val="22"/>
                <w:szCs w:val="22"/>
                <w:lang w:val="en-GB" w:eastAsia="en-US"/>
              </w:rPr>
            </w:pPr>
            <w:r w:rsidRPr="00FE0D9D">
              <w:rPr>
                <w:rFonts w:ascii="Arial" w:eastAsia="Times New Roman" w:hAnsi="Arial" w:cs="Arial"/>
                <w:b/>
                <w:color w:val="000000"/>
                <w:sz w:val="22"/>
                <w:szCs w:val="22"/>
                <w:lang w:val="en-GB" w:eastAsia="en-US"/>
              </w:rPr>
              <w:t>5</w:t>
            </w:r>
            <w:r w:rsidR="008A7B32" w:rsidRPr="00FE0D9D">
              <w:rPr>
                <w:rFonts w:ascii="Arial" w:eastAsia="Times New Roman" w:hAnsi="Arial" w:cs="Arial"/>
                <w:b/>
                <w:color w:val="000000"/>
                <w:sz w:val="22"/>
                <w:szCs w:val="22"/>
                <w:lang w:val="en-GB" w:eastAsia="en-US"/>
              </w:rPr>
              <w:t xml:space="preserve">. </w:t>
            </w:r>
            <w:r w:rsidR="00523136" w:rsidRPr="00FE0D9D">
              <w:rPr>
                <w:rFonts w:ascii="Arial" w:eastAsia="Times New Roman" w:hAnsi="Arial" w:cs="Arial"/>
                <w:b/>
                <w:color w:val="000000"/>
                <w:sz w:val="22"/>
                <w:szCs w:val="22"/>
                <w:lang w:val="en-GB" w:eastAsia="en-US"/>
              </w:rPr>
              <w:t xml:space="preserve">SRF Estimate - </w:t>
            </w:r>
            <w:proofErr w:type="spellStart"/>
            <w:r w:rsidR="00523136" w:rsidRPr="00FE0D9D">
              <w:rPr>
                <w:rFonts w:ascii="Arial" w:eastAsia="Times New Roman" w:hAnsi="Arial" w:cs="Arial"/>
                <w:b/>
                <w:color w:val="000000"/>
                <w:sz w:val="22"/>
                <w:szCs w:val="22"/>
                <w:lang w:val="en-GB" w:eastAsia="en-US"/>
              </w:rPr>
              <w:t>Malagarasi-Muyovosi</w:t>
            </w:r>
            <w:proofErr w:type="spellEnd"/>
            <w:r w:rsidR="00523136" w:rsidRPr="00FE0D9D">
              <w:rPr>
                <w:rFonts w:ascii="Arial" w:eastAsia="Times New Roman" w:hAnsi="Arial" w:cs="Arial"/>
                <w:b/>
                <w:color w:val="000000"/>
                <w:sz w:val="22"/>
                <w:szCs w:val="22"/>
                <w:lang w:val="en-GB" w:eastAsia="en-US"/>
              </w:rPr>
              <w:t xml:space="preserve"> Ecosystem</w:t>
            </w:r>
          </w:p>
        </w:tc>
      </w:tr>
      <w:tr w:rsidR="008A7B32" w:rsidRPr="00FE0D9D" w14:paraId="48B10745" w14:textId="77777777" w:rsidTr="008A2CD4">
        <w:trPr>
          <w:trHeight w:val="600"/>
        </w:trPr>
        <w:tc>
          <w:tcPr>
            <w:tcW w:w="2840" w:type="dxa"/>
            <w:tcBorders>
              <w:top w:val="nil"/>
              <w:left w:val="nil"/>
              <w:bottom w:val="single" w:sz="4" w:space="0" w:color="000000"/>
              <w:right w:val="nil"/>
            </w:tcBorders>
            <w:shd w:val="clear" w:color="auto" w:fill="auto"/>
            <w:vAlign w:val="bottom"/>
            <w:hideMark/>
          </w:tcPr>
          <w:p w14:paraId="11F12DF6" w14:textId="77777777" w:rsidR="008A7B32" w:rsidRPr="00FE0D9D" w:rsidRDefault="008A7B32" w:rsidP="008A7B32">
            <w:pPr>
              <w:spacing w:after="0"/>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Census Zones</w:t>
            </w:r>
          </w:p>
        </w:tc>
        <w:tc>
          <w:tcPr>
            <w:tcW w:w="1480" w:type="dxa"/>
            <w:tcBorders>
              <w:top w:val="nil"/>
              <w:left w:val="nil"/>
              <w:bottom w:val="single" w:sz="4" w:space="0" w:color="000000"/>
              <w:right w:val="nil"/>
            </w:tcBorders>
            <w:shd w:val="clear" w:color="auto" w:fill="auto"/>
            <w:vAlign w:val="bottom"/>
            <w:hideMark/>
          </w:tcPr>
          <w:p w14:paraId="6C7CDF80" w14:textId="77777777" w:rsidR="008A7B32" w:rsidRPr="00FE0D9D" w:rsidRDefault="008A7B32"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Surveyed area (km²)</w:t>
            </w:r>
          </w:p>
        </w:tc>
        <w:tc>
          <w:tcPr>
            <w:tcW w:w="1300" w:type="dxa"/>
            <w:tcBorders>
              <w:top w:val="nil"/>
              <w:left w:val="nil"/>
              <w:bottom w:val="single" w:sz="4" w:space="0" w:color="000000"/>
              <w:right w:val="nil"/>
            </w:tcBorders>
            <w:shd w:val="clear" w:color="auto" w:fill="auto"/>
            <w:vAlign w:val="bottom"/>
            <w:hideMark/>
          </w:tcPr>
          <w:p w14:paraId="0D9726FE" w14:textId="77777777" w:rsidR="008A7B32" w:rsidRPr="00FE0D9D" w:rsidRDefault="008A7B32"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Counted Elephant</w:t>
            </w:r>
          </w:p>
        </w:tc>
        <w:tc>
          <w:tcPr>
            <w:tcW w:w="1860" w:type="dxa"/>
            <w:tcBorders>
              <w:top w:val="nil"/>
              <w:left w:val="nil"/>
              <w:bottom w:val="single" w:sz="4" w:space="0" w:color="000000"/>
              <w:right w:val="nil"/>
            </w:tcBorders>
            <w:shd w:val="clear" w:color="auto" w:fill="auto"/>
            <w:vAlign w:val="bottom"/>
            <w:hideMark/>
          </w:tcPr>
          <w:p w14:paraId="7ABF8A8E" w14:textId="77777777" w:rsidR="008A7B32" w:rsidRPr="00FE0D9D" w:rsidRDefault="00C0671C"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Population estimate</w:t>
            </w:r>
          </w:p>
        </w:tc>
        <w:tc>
          <w:tcPr>
            <w:tcW w:w="1220" w:type="dxa"/>
            <w:tcBorders>
              <w:top w:val="nil"/>
              <w:left w:val="nil"/>
              <w:bottom w:val="single" w:sz="4" w:space="0" w:color="000000"/>
              <w:right w:val="nil"/>
            </w:tcBorders>
            <w:shd w:val="clear" w:color="auto" w:fill="auto"/>
            <w:vAlign w:val="bottom"/>
            <w:hideMark/>
          </w:tcPr>
          <w:p w14:paraId="213350D7" w14:textId="77777777" w:rsidR="008A7B32" w:rsidRPr="00FE0D9D" w:rsidRDefault="008A7B32"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Standard Error</w:t>
            </w:r>
          </w:p>
        </w:tc>
      </w:tr>
      <w:tr w:rsidR="008A7B32" w:rsidRPr="00FE0D9D" w14:paraId="0292C20C" w14:textId="77777777" w:rsidTr="008A2CD4">
        <w:trPr>
          <w:trHeight w:val="300"/>
        </w:trPr>
        <w:tc>
          <w:tcPr>
            <w:tcW w:w="2840" w:type="dxa"/>
            <w:tcBorders>
              <w:top w:val="nil"/>
              <w:left w:val="nil"/>
              <w:bottom w:val="nil"/>
              <w:right w:val="nil"/>
            </w:tcBorders>
            <w:shd w:val="clear" w:color="auto" w:fill="auto"/>
            <w:noWrap/>
            <w:vAlign w:val="bottom"/>
            <w:hideMark/>
          </w:tcPr>
          <w:p w14:paraId="4A70C0A0"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Ugalla</w:t>
            </w:r>
            <w:proofErr w:type="spellEnd"/>
            <w:r w:rsidRPr="00FE0D9D">
              <w:rPr>
                <w:rFonts w:ascii="Arial" w:eastAsia="Times New Roman" w:hAnsi="Arial" w:cs="Arial"/>
                <w:color w:val="000000"/>
                <w:sz w:val="22"/>
                <w:szCs w:val="22"/>
                <w:lang w:val="en-GB" w:eastAsia="en-US"/>
              </w:rPr>
              <w:t xml:space="preserve"> East</w:t>
            </w:r>
          </w:p>
        </w:tc>
        <w:tc>
          <w:tcPr>
            <w:tcW w:w="1480" w:type="dxa"/>
            <w:tcBorders>
              <w:top w:val="nil"/>
              <w:left w:val="nil"/>
              <w:bottom w:val="nil"/>
              <w:right w:val="nil"/>
            </w:tcBorders>
            <w:shd w:val="clear" w:color="auto" w:fill="auto"/>
            <w:noWrap/>
            <w:vAlign w:val="bottom"/>
            <w:hideMark/>
          </w:tcPr>
          <w:p w14:paraId="629A9CCE"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6,341</w:t>
            </w:r>
          </w:p>
        </w:tc>
        <w:tc>
          <w:tcPr>
            <w:tcW w:w="1300" w:type="dxa"/>
            <w:tcBorders>
              <w:top w:val="nil"/>
              <w:left w:val="nil"/>
              <w:bottom w:val="nil"/>
              <w:right w:val="nil"/>
            </w:tcBorders>
            <w:shd w:val="clear" w:color="auto" w:fill="auto"/>
            <w:noWrap/>
            <w:vAlign w:val="bottom"/>
            <w:hideMark/>
          </w:tcPr>
          <w:p w14:paraId="607E6D24"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w:t>
            </w:r>
          </w:p>
        </w:tc>
        <w:tc>
          <w:tcPr>
            <w:tcW w:w="1860" w:type="dxa"/>
            <w:tcBorders>
              <w:top w:val="nil"/>
              <w:left w:val="nil"/>
              <w:bottom w:val="nil"/>
              <w:right w:val="nil"/>
            </w:tcBorders>
            <w:shd w:val="clear" w:color="auto" w:fill="auto"/>
            <w:noWrap/>
            <w:vAlign w:val="bottom"/>
            <w:hideMark/>
          </w:tcPr>
          <w:p w14:paraId="6D2DE3E7"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148D0F5B"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707E256D" w14:textId="77777777" w:rsidTr="008A2CD4">
        <w:trPr>
          <w:trHeight w:val="300"/>
        </w:trPr>
        <w:tc>
          <w:tcPr>
            <w:tcW w:w="2840" w:type="dxa"/>
            <w:tcBorders>
              <w:top w:val="nil"/>
              <w:left w:val="nil"/>
              <w:bottom w:val="nil"/>
              <w:right w:val="nil"/>
            </w:tcBorders>
            <w:shd w:val="clear" w:color="auto" w:fill="auto"/>
            <w:noWrap/>
            <w:vAlign w:val="bottom"/>
            <w:hideMark/>
          </w:tcPr>
          <w:p w14:paraId="532AEB60"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Ugalla</w:t>
            </w:r>
            <w:proofErr w:type="spellEnd"/>
            <w:r w:rsidRPr="00FE0D9D">
              <w:rPr>
                <w:rFonts w:ascii="Arial" w:eastAsia="Times New Roman" w:hAnsi="Arial" w:cs="Arial"/>
                <w:color w:val="000000"/>
                <w:sz w:val="22"/>
                <w:szCs w:val="22"/>
                <w:lang w:val="en-GB" w:eastAsia="en-US"/>
              </w:rPr>
              <w:t xml:space="preserve"> G.R</w:t>
            </w:r>
          </w:p>
        </w:tc>
        <w:tc>
          <w:tcPr>
            <w:tcW w:w="1480" w:type="dxa"/>
            <w:tcBorders>
              <w:top w:val="nil"/>
              <w:left w:val="nil"/>
              <w:bottom w:val="nil"/>
              <w:right w:val="nil"/>
            </w:tcBorders>
            <w:shd w:val="clear" w:color="auto" w:fill="auto"/>
            <w:noWrap/>
            <w:vAlign w:val="bottom"/>
            <w:hideMark/>
          </w:tcPr>
          <w:p w14:paraId="30949161"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4,913</w:t>
            </w:r>
          </w:p>
        </w:tc>
        <w:tc>
          <w:tcPr>
            <w:tcW w:w="1300" w:type="dxa"/>
            <w:tcBorders>
              <w:top w:val="nil"/>
              <w:left w:val="nil"/>
              <w:bottom w:val="nil"/>
              <w:right w:val="nil"/>
            </w:tcBorders>
            <w:shd w:val="clear" w:color="auto" w:fill="auto"/>
            <w:noWrap/>
            <w:vAlign w:val="bottom"/>
            <w:hideMark/>
          </w:tcPr>
          <w:p w14:paraId="4E99F600"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36</w:t>
            </w:r>
          </w:p>
        </w:tc>
        <w:tc>
          <w:tcPr>
            <w:tcW w:w="1860" w:type="dxa"/>
            <w:tcBorders>
              <w:top w:val="nil"/>
              <w:left w:val="nil"/>
              <w:bottom w:val="nil"/>
              <w:right w:val="nil"/>
            </w:tcBorders>
            <w:shd w:val="clear" w:color="auto" w:fill="auto"/>
            <w:noWrap/>
            <w:vAlign w:val="bottom"/>
            <w:hideMark/>
          </w:tcPr>
          <w:p w14:paraId="037F4DF2"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45DDFEA0"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0496FEC2" w14:textId="77777777" w:rsidTr="008A2CD4">
        <w:trPr>
          <w:trHeight w:val="300"/>
        </w:trPr>
        <w:tc>
          <w:tcPr>
            <w:tcW w:w="2840" w:type="dxa"/>
            <w:tcBorders>
              <w:top w:val="nil"/>
              <w:left w:val="nil"/>
              <w:bottom w:val="nil"/>
              <w:right w:val="nil"/>
            </w:tcBorders>
            <w:shd w:val="clear" w:color="auto" w:fill="auto"/>
            <w:noWrap/>
            <w:vAlign w:val="bottom"/>
            <w:hideMark/>
          </w:tcPr>
          <w:p w14:paraId="326EB69E"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Ugalla</w:t>
            </w:r>
            <w:proofErr w:type="spellEnd"/>
            <w:r w:rsidRPr="00FE0D9D">
              <w:rPr>
                <w:rFonts w:ascii="Arial" w:eastAsia="Times New Roman" w:hAnsi="Arial" w:cs="Arial"/>
                <w:color w:val="000000"/>
                <w:sz w:val="22"/>
                <w:szCs w:val="22"/>
                <w:lang w:val="en-GB" w:eastAsia="en-US"/>
              </w:rPr>
              <w:t xml:space="preserve"> West</w:t>
            </w:r>
          </w:p>
        </w:tc>
        <w:tc>
          <w:tcPr>
            <w:tcW w:w="1480" w:type="dxa"/>
            <w:tcBorders>
              <w:top w:val="nil"/>
              <w:left w:val="nil"/>
              <w:bottom w:val="nil"/>
              <w:right w:val="nil"/>
            </w:tcBorders>
            <w:shd w:val="clear" w:color="auto" w:fill="auto"/>
            <w:noWrap/>
            <w:vAlign w:val="bottom"/>
            <w:hideMark/>
          </w:tcPr>
          <w:p w14:paraId="5C609427"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1,921</w:t>
            </w:r>
          </w:p>
        </w:tc>
        <w:tc>
          <w:tcPr>
            <w:tcW w:w="1300" w:type="dxa"/>
            <w:tcBorders>
              <w:top w:val="nil"/>
              <w:left w:val="nil"/>
              <w:bottom w:val="nil"/>
              <w:right w:val="nil"/>
            </w:tcBorders>
            <w:shd w:val="clear" w:color="auto" w:fill="auto"/>
            <w:noWrap/>
            <w:vAlign w:val="bottom"/>
            <w:hideMark/>
          </w:tcPr>
          <w:p w14:paraId="00208453"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bottom w:val="nil"/>
              <w:right w:val="nil"/>
            </w:tcBorders>
            <w:shd w:val="clear" w:color="auto" w:fill="auto"/>
            <w:noWrap/>
            <w:vAlign w:val="bottom"/>
            <w:hideMark/>
          </w:tcPr>
          <w:p w14:paraId="7A8103B2"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4277AF90"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1A2CD01D" w14:textId="77777777" w:rsidTr="008A2CD4">
        <w:trPr>
          <w:trHeight w:val="300"/>
        </w:trPr>
        <w:tc>
          <w:tcPr>
            <w:tcW w:w="2840" w:type="dxa"/>
            <w:tcBorders>
              <w:top w:val="nil"/>
              <w:left w:val="nil"/>
              <w:bottom w:val="nil"/>
              <w:right w:val="nil"/>
            </w:tcBorders>
            <w:shd w:val="clear" w:color="auto" w:fill="auto"/>
            <w:noWrap/>
            <w:vAlign w:val="bottom"/>
            <w:hideMark/>
          </w:tcPr>
          <w:p w14:paraId="2FB80AFB"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Ugalla</w:t>
            </w:r>
            <w:proofErr w:type="spellEnd"/>
            <w:r w:rsidRPr="00FE0D9D">
              <w:rPr>
                <w:rFonts w:ascii="Arial" w:eastAsia="Times New Roman" w:hAnsi="Arial" w:cs="Arial"/>
                <w:color w:val="000000"/>
                <w:sz w:val="22"/>
                <w:szCs w:val="22"/>
                <w:lang w:val="en-GB" w:eastAsia="en-US"/>
              </w:rPr>
              <w:t xml:space="preserve"> North</w:t>
            </w:r>
          </w:p>
        </w:tc>
        <w:tc>
          <w:tcPr>
            <w:tcW w:w="1480" w:type="dxa"/>
            <w:tcBorders>
              <w:top w:val="nil"/>
              <w:left w:val="nil"/>
              <w:bottom w:val="nil"/>
              <w:right w:val="nil"/>
            </w:tcBorders>
            <w:shd w:val="clear" w:color="auto" w:fill="auto"/>
            <w:noWrap/>
            <w:vAlign w:val="bottom"/>
            <w:hideMark/>
          </w:tcPr>
          <w:p w14:paraId="428A02FE"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2,846</w:t>
            </w:r>
          </w:p>
        </w:tc>
        <w:tc>
          <w:tcPr>
            <w:tcW w:w="1300" w:type="dxa"/>
            <w:tcBorders>
              <w:top w:val="nil"/>
              <w:left w:val="nil"/>
              <w:bottom w:val="nil"/>
              <w:right w:val="nil"/>
            </w:tcBorders>
            <w:shd w:val="clear" w:color="auto" w:fill="auto"/>
            <w:noWrap/>
            <w:vAlign w:val="bottom"/>
            <w:hideMark/>
          </w:tcPr>
          <w:p w14:paraId="43A1B2E0"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bottom w:val="nil"/>
              <w:right w:val="nil"/>
            </w:tcBorders>
            <w:shd w:val="clear" w:color="auto" w:fill="auto"/>
            <w:noWrap/>
            <w:vAlign w:val="bottom"/>
            <w:hideMark/>
          </w:tcPr>
          <w:p w14:paraId="2D5804BB"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24BA4D1B"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5DA0087E" w14:textId="77777777" w:rsidTr="008A2CD4">
        <w:trPr>
          <w:trHeight w:val="300"/>
        </w:trPr>
        <w:tc>
          <w:tcPr>
            <w:tcW w:w="2840" w:type="dxa"/>
            <w:tcBorders>
              <w:top w:val="nil"/>
              <w:left w:val="nil"/>
              <w:bottom w:val="nil"/>
              <w:right w:val="nil"/>
            </w:tcBorders>
            <w:shd w:val="clear" w:color="auto" w:fill="auto"/>
            <w:noWrap/>
            <w:vAlign w:val="bottom"/>
            <w:hideMark/>
          </w:tcPr>
          <w:p w14:paraId="4438B111"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Moyowosi</w:t>
            </w:r>
            <w:proofErr w:type="spellEnd"/>
            <w:r w:rsidRPr="00FE0D9D">
              <w:rPr>
                <w:rFonts w:ascii="Arial" w:eastAsia="Times New Roman" w:hAnsi="Arial" w:cs="Arial"/>
                <w:color w:val="000000"/>
                <w:sz w:val="22"/>
                <w:szCs w:val="22"/>
                <w:lang w:val="en-GB" w:eastAsia="en-US"/>
              </w:rPr>
              <w:t xml:space="preserve"> G.R</w:t>
            </w:r>
          </w:p>
        </w:tc>
        <w:tc>
          <w:tcPr>
            <w:tcW w:w="1480" w:type="dxa"/>
            <w:tcBorders>
              <w:top w:val="nil"/>
              <w:left w:val="nil"/>
              <w:bottom w:val="nil"/>
              <w:right w:val="nil"/>
            </w:tcBorders>
            <w:shd w:val="clear" w:color="auto" w:fill="auto"/>
            <w:noWrap/>
            <w:vAlign w:val="bottom"/>
            <w:hideMark/>
          </w:tcPr>
          <w:p w14:paraId="4DEDAC6C"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11,320</w:t>
            </w:r>
          </w:p>
        </w:tc>
        <w:tc>
          <w:tcPr>
            <w:tcW w:w="1300" w:type="dxa"/>
            <w:tcBorders>
              <w:top w:val="nil"/>
              <w:left w:val="nil"/>
              <w:bottom w:val="nil"/>
              <w:right w:val="nil"/>
            </w:tcBorders>
            <w:shd w:val="clear" w:color="auto" w:fill="auto"/>
            <w:noWrap/>
            <w:vAlign w:val="bottom"/>
            <w:hideMark/>
          </w:tcPr>
          <w:p w14:paraId="31FC7D82"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91</w:t>
            </w:r>
          </w:p>
        </w:tc>
        <w:tc>
          <w:tcPr>
            <w:tcW w:w="1860" w:type="dxa"/>
            <w:tcBorders>
              <w:top w:val="nil"/>
              <w:left w:val="nil"/>
              <w:bottom w:val="nil"/>
              <w:right w:val="nil"/>
            </w:tcBorders>
            <w:shd w:val="clear" w:color="auto" w:fill="auto"/>
            <w:noWrap/>
            <w:vAlign w:val="bottom"/>
            <w:hideMark/>
          </w:tcPr>
          <w:p w14:paraId="3E67A8A3"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29BD48D6"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20CACACF" w14:textId="77777777" w:rsidTr="008A2CD4">
        <w:trPr>
          <w:trHeight w:val="300"/>
        </w:trPr>
        <w:tc>
          <w:tcPr>
            <w:tcW w:w="2840" w:type="dxa"/>
            <w:tcBorders>
              <w:top w:val="nil"/>
              <w:left w:val="nil"/>
              <w:bottom w:val="nil"/>
              <w:right w:val="nil"/>
            </w:tcBorders>
            <w:shd w:val="clear" w:color="auto" w:fill="auto"/>
            <w:noWrap/>
            <w:vAlign w:val="bottom"/>
            <w:hideMark/>
          </w:tcPr>
          <w:p w14:paraId="5F729FF0"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Ramsar</w:t>
            </w:r>
            <w:proofErr w:type="spellEnd"/>
            <w:r w:rsidRPr="00FE0D9D">
              <w:rPr>
                <w:rFonts w:ascii="Arial" w:eastAsia="Times New Roman" w:hAnsi="Arial" w:cs="Arial"/>
                <w:color w:val="000000"/>
                <w:sz w:val="22"/>
                <w:szCs w:val="22"/>
                <w:lang w:val="en-GB" w:eastAsia="en-US"/>
              </w:rPr>
              <w:t xml:space="preserve"> Core Area</w:t>
            </w:r>
          </w:p>
        </w:tc>
        <w:tc>
          <w:tcPr>
            <w:tcW w:w="1480" w:type="dxa"/>
            <w:tcBorders>
              <w:top w:val="nil"/>
              <w:left w:val="nil"/>
              <w:bottom w:val="nil"/>
              <w:right w:val="nil"/>
            </w:tcBorders>
            <w:shd w:val="clear" w:color="auto" w:fill="auto"/>
            <w:noWrap/>
            <w:vAlign w:val="bottom"/>
            <w:hideMark/>
          </w:tcPr>
          <w:p w14:paraId="4B6EB60B"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8,195</w:t>
            </w:r>
          </w:p>
        </w:tc>
        <w:tc>
          <w:tcPr>
            <w:tcW w:w="1300" w:type="dxa"/>
            <w:tcBorders>
              <w:top w:val="nil"/>
              <w:left w:val="nil"/>
              <w:bottom w:val="nil"/>
              <w:right w:val="nil"/>
            </w:tcBorders>
            <w:shd w:val="clear" w:color="auto" w:fill="auto"/>
            <w:noWrap/>
            <w:vAlign w:val="bottom"/>
            <w:hideMark/>
          </w:tcPr>
          <w:p w14:paraId="714AA780"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29</w:t>
            </w:r>
          </w:p>
        </w:tc>
        <w:tc>
          <w:tcPr>
            <w:tcW w:w="1860" w:type="dxa"/>
            <w:tcBorders>
              <w:top w:val="nil"/>
              <w:left w:val="nil"/>
              <w:bottom w:val="nil"/>
              <w:right w:val="nil"/>
            </w:tcBorders>
            <w:shd w:val="clear" w:color="auto" w:fill="auto"/>
            <w:noWrap/>
            <w:vAlign w:val="bottom"/>
            <w:hideMark/>
          </w:tcPr>
          <w:p w14:paraId="5808BBBB"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6216D3DE"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78CDEC3B" w14:textId="77777777" w:rsidTr="008A2CD4">
        <w:trPr>
          <w:trHeight w:val="300"/>
        </w:trPr>
        <w:tc>
          <w:tcPr>
            <w:tcW w:w="2840" w:type="dxa"/>
            <w:tcBorders>
              <w:top w:val="nil"/>
              <w:left w:val="nil"/>
              <w:bottom w:val="nil"/>
              <w:right w:val="nil"/>
            </w:tcBorders>
            <w:shd w:val="clear" w:color="auto" w:fill="auto"/>
            <w:noWrap/>
            <w:vAlign w:val="bottom"/>
            <w:hideMark/>
          </w:tcPr>
          <w:p w14:paraId="1ED334E7"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Kigosi</w:t>
            </w:r>
            <w:proofErr w:type="spellEnd"/>
            <w:r w:rsidRPr="00FE0D9D">
              <w:rPr>
                <w:rFonts w:ascii="Arial" w:eastAsia="Times New Roman" w:hAnsi="Arial" w:cs="Arial"/>
                <w:color w:val="000000"/>
                <w:sz w:val="22"/>
                <w:szCs w:val="22"/>
                <w:lang w:val="en-GB" w:eastAsia="en-US"/>
              </w:rPr>
              <w:t xml:space="preserve"> G.R</w:t>
            </w:r>
          </w:p>
        </w:tc>
        <w:tc>
          <w:tcPr>
            <w:tcW w:w="1480" w:type="dxa"/>
            <w:tcBorders>
              <w:top w:val="nil"/>
              <w:left w:val="nil"/>
              <w:bottom w:val="nil"/>
              <w:right w:val="nil"/>
            </w:tcBorders>
            <w:shd w:val="clear" w:color="auto" w:fill="auto"/>
            <w:noWrap/>
            <w:vAlign w:val="bottom"/>
            <w:hideMark/>
          </w:tcPr>
          <w:p w14:paraId="27A14342"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8,275</w:t>
            </w:r>
          </w:p>
        </w:tc>
        <w:tc>
          <w:tcPr>
            <w:tcW w:w="1300" w:type="dxa"/>
            <w:tcBorders>
              <w:top w:val="nil"/>
              <w:left w:val="nil"/>
              <w:bottom w:val="nil"/>
              <w:right w:val="nil"/>
            </w:tcBorders>
            <w:shd w:val="clear" w:color="auto" w:fill="auto"/>
            <w:noWrap/>
            <w:vAlign w:val="bottom"/>
            <w:hideMark/>
          </w:tcPr>
          <w:p w14:paraId="709DFD6F"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bottom w:val="nil"/>
              <w:right w:val="nil"/>
            </w:tcBorders>
            <w:shd w:val="clear" w:color="auto" w:fill="auto"/>
            <w:noWrap/>
            <w:vAlign w:val="bottom"/>
            <w:hideMark/>
          </w:tcPr>
          <w:p w14:paraId="78108FF2"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2E6F243C"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7CFA2B22" w14:textId="77777777" w:rsidTr="00F154C3">
        <w:trPr>
          <w:trHeight w:val="300"/>
        </w:trPr>
        <w:tc>
          <w:tcPr>
            <w:tcW w:w="2840" w:type="dxa"/>
            <w:tcBorders>
              <w:top w:val="nil"/>
              <w:left w:val="nil"/>
              <w:right w:val="nil"/>
            </w:tcBorders>
            <w:shd w:val="clear" w:color="auto" w:fill="auto"/>
            <w:noWrap/>
            <w:vAlign w:val="bottom"/>
            <w:hideMark/>
          </w:tcPr>
          <w:p w14:paraId="0EEC9CDB"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Makere</w:t>
            </w:r>
            <w:proofErr w:type="spellEnd"/>
          </w:p>
        </w:tc>
        <w:tc>
          <w:tcPr>
            <w:tcW w:w="1480" w:type="dxa"/>
            <w:tcBorders>
              <w:top w:val="nil"/>
              <w:left w:val="nil"/>
              <w:right w:val="nil"/>
            </w:tcBorders>
            <w:shd w:val="clear" w:color="auto" w:fill="auto"/>
            <w:noWrap/>
            <w:vAlign w:val="bottom"/>
            <w:hideMark/>
          </w:tcPr>
          <w:p w14:paraId="264A3622"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790</w:t>
            </w:r>
          </w:p>
        </w:tc>
        <w:tc>
          <w:tcPr>
            <w:tcW w:w="1300" w:type="dxa"/>
            <w:tcBorders>
              <w:top w:val="nil"/>
              <w:left w:val="nil"/>
              <w:right w:val="nil"/>
            </w:tcBorders>
            <w:shd w:val="clear" w:color="auto" w:fill="auto"/>
            <w:noWrap/>
            <w:vAlign w:val="bottom"/>
            <w:hideMark/>
          </w:tcPr>
          <w:p w14:paraId="080B6F27"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right w:val="nil"/>
            </w:tcBorders>
            <w:shd w:val="clear" w:color="auto" w:fill="auto"/>
            <w:noWrap/>
            <w:vAlign w:val="bottom"/>
            <w:hideMark/>
          </w:tcPr>
          <w:p w14:paraId="39B3D282"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right w:val="nil"/>
            </w:tcBorders>
            <w:shd w:val="clear" w:color="auto" w:fill="auto"/>
            <w:noWrap/>
            <w:vAlign w:val="bottom"/>
            <w:hideMark/>
          </w:tcPr>
          <w:p w14:paraId="429F8690"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00DA45B0" w14:textId="77777777" w:rsidTr="00F154C3">
        <w:trPr>
          <w:trHeight w:val="300"/>
        </w:trPr>
        <w:tc>
          <w:tcPr>
            <w:tcW w:w="2840" w:type="dxa"/>
            <w:tcBorders>
              <w:top w:val="nil"/>
              <w:left w:val="nil"/>
              <w:bottom w:val="single" w:sz="4" w:space="0" w:color="auto"/>
              <w:right w:val="nil"/>
            </w:tcBorders>
            <w:shd w:val="clear" w:color="auto" w:fill="auto"/>
            <w:noWrap/>
            <w:vAlign w:val="bottom"/>
            <w:hideMark/>
          </w:tcPr>
          <w:p w14:paraId="2455BBFA"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Out </w:t>
            </w:r>
            <w:proofErr w:type="spellStart"/>
            <w:r w:rsidRPr="00FE0D9D">
              <w:rPr>
                <w:rFonts w:ascii="Arial" w:eastAsia="Times New Roman" w:hAnsi="Arial" w:cs="Arial"/>
                <w:color w:val="000000"/>
                <w:sz w:val="22"/>
                <w:szCs w:val="22"/>
                <w:lang w:val="en-GB" w:eastAsia="en-US"/>
              </w:rPr>
              <w:t>Moyowosi</w:t>
            </w:r>
            <w:proofErr w:type="spellEnd"/>
          </w:p>
        </w:tc>
        <w:tc>
          <w:tcPr>
            <w:tcW w:w="1480" w:type="dxa"/>
            <w:tcBorders>
              <w:top w:val="nil"/>
              <w:left w:val="nil"/>
              <w:bottom w:val="single" w:sz="4" w:space="0" w:color="auto"/>
              <w:right w:val="nil"/>
            </w:tcBorders>
            <w:shd w:val="clear" w:color="auto" w:fill="auto"/>
            <w:noWrap/>
            <w:vAlign w:val="bottom"/>
            <w:hideMark/>
          </w:tcPr>
          <w:p w14:paraId="08192CC8"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208</w:t>
            </w:r>
          </w:p>
        </w:tc>
        <w:tc>
          <w:tcPr>
            <w:tcW w:w="1300" w:type="dxa"/>
            <w:tcBorders>
              <w:top w:val="nil"/>
              <w:left w:val="nil"/>
              <w:bottom w:val="single" w:sz="4" w:space="0" w:color="auto"/>
              <w:right w:val="nil"/>
            </w:tcBorders>
            <w:shd w:val="clear" w:color="auto" w:fill="auto"/>
            <w:noWrap/>
            <w:vAlign w:val="bottom"/>
            <w:hideMark/>
          </w:tcPr>
          <w:p w14:paraId="48D7A8A8"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0</w:t>
            </w:r>
          </w:p>
        </w:tc>
        <w:tc>
          <w:tcPr>
            <w:tcW w:w="1860" w:type="dxa"/>
            <w:tcBorders>
              <w:top w:val="nil"/>
              <w:left w:val="nil"/>
              <w:bottom w:val="single" w:sz="4" w:space="0" w:color="auto"/>
              <w:right w:val="nil"/>
            </w:tcBorders>
            <w:shd w:val="clear" w:color="auto" w:fill="auto"/>
            <w:noWrap/>
            <w:vAlign w:val="bottom"/>
            <w:hideMark/>
          </w:tcPr>
          <w:p w14:paraId="146E111F"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single" w:sz="4" w:space="0" w:color="auto"/>
              <w:right w:val="nil"/>
            </w:tcBorders>
            <w:shd w:val="clear" w:color="auto" w:fill="auto"/>
            <w:noWrap/>
            <w:vAlign w:val="bottom"/>
            <w:hideMark/>
          </w:tcPr>
          <w:p w14:paraId="5D938ECD"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23D423B5" w14:textId="77777777" w:rsidTr="00F154C3">
        <w:trPr>
          <w:trHeight w:val="300"/>
        </w:trPr>
        <w:tc>
          <w:tcPr>
            <w:tcW w:w="2840" w:type="dxa"/>
            <w:tcBorders>
              <w:top w:val="single" w:sz="4" w:space="0" w:color="auto"/>
              <w:left w:val="nil"/>
              <w:bottom w:val="single" w:sz="4" w:space="0" w:color="000000"/>
              <w:right w:val="nil"/>
            </w:tcBorders>
            <w:shd w:val="clear" w:color="auto" w:fill="auto"/>
            <w:noWrap/>
            <w:vAlign w:val="bottom"/>
            <w:hideMark/>
          </w:tcPr>
          <w:p w14:paraId="50B0240A"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Total</w:t>
            </w:r>
          </w:p>
        </w:tc>
        <w:tc>
          <w:tcPr>
            <w:tcW w:w="1480" w:type="dxa"/>
            <w:tcBorders>
              <w:top w:val="single" w:sz="4" w:space="0" w:color="auto"/>
              <w:left w:val="nil"/>
              <w:bottom w:val="single" w:sz="4" w:space="0" w:color="000000"/>
              <w:right w:val="nil"/>
            </w:tcBorders>
            <w:shd w:val="clear" w:color="auto" w:fill="auto"/>
            <w:noWrap/>
            <w:vAlign w:val="bottom"/>
            <w:hideMark/>
          </w:tcPr>
          <w:p w14:paraId="106368D5"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44,809</w:t>
            </w:r>
          </w:p>
        </w:tc>
        <w:tc>
          <w:tcPr>
            <w:tcW w:w="1300" w:type="dxa"/>
            <w:tcBorders>
              <w:top w:val="single" w:sz="4" w:space="0" w:color="auto"/>
              <w:left w:val="nil"/>
              <w:bottom w:val="single" w:sz="4" w:space="0" w:color="000000"/>
              <w:right w:val="nil"/>
            </w:tcBorders>
            <w:shd w:val="clear" w:color="auto" w:fill="auto"/>
            <w:noWrap/>
            <w:vAlign w:val="bottom"/>
            <w:hideMark/>
          </w:tcPr>
          <w:p w14:paraId="50B9601C"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164</w:t>
            </w:r>
          </w:p>
        </w:tc>
        <w:tc>
          <w:tcPr>
            <w:tcW w:w="1860" w:type="dxa"/>
            <w:tcBorders>
              <w:top w:val="single" w:sz="4" w:space="0" w:color="auto"/>
              <w:left w:val="nil"/>
              <w:bottom w:val="single" w:sz="4" w:space="0" w:color="000000"/>
              <w:right w:val="nil"/>
            </w:tcBorders>
            <w:shd w:val="clear" w:color="auto" w:fill="auto"/>
            <w:noWrap/>
            <w:vAlign w:val="bottom"/>
            <w:hideMark/>
          </w:tcPr>
          <w:p w14:paraId="72A8FCDE"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2,953</w:t>
            </w:r>
          </w:p>
        </w:tc>
        <w:tc>
          <w:tcPr>
            <w:tcW w:w="1220" w:type="dxa"/>
            <w:tcBorders>
              <w:top w:val="single" w:sz="4" w:space="0" w:color="auto"/>
              <w:left w:val="nil"/>
              <w:bottom w:val="single" w:sz="4" w:space="0" w:color="000000"/>
              <w:right w:val="nil"/>
            </w:tcBorders>
            <w:shd w:val="clear" w:color="auto" w:fill="auto"/>
            <w:noWrap/>
            <w:vAlign w:val="bottom"/>
            <w:hideMark/>
          </w:tcPr>
          <w:p w14:paraId="57F9C3AA"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1,308</w:t>
            </w:r>
          </w:p>
        </w:tc>
      </w:tr>
    </w:tbl>
    <w:p w14:paraId="3EB5E610" w14:textId="77777777" w:rsidR="00AF065B" w:rsidRPr="00FE0D9D" w:rsidRDefault="00AF065B">
      <w:pPr>
        <w:spacing w:before="0"/>
        <w:rPr>
          <w:rFonts w:ascii="Arial" w:eastAsia="Times New Roman" w:hAnsi="Arial" w:cs="Arial"/>
          <w:b/>
          <w:color w:val="000000"/>
          <w:sz w:val="22"/>
          <w:szCs w:val="22"/>
          <w:lang w:val="en-GB" w:eastAsia="en-US"/>
        </w:rPr>
      </w:pPr>
      <w:r w:rsidRPr="00FE0D9D">
        <w:rPr>
          <w:rFonts w:ascii="Arial" w:eastAsia="Times New Roman" w:hAnsi="Arial" w:cs="Arial"/>
          <w:b/>
          <w:color w:val="000000"/>
          <w:sz w:val="22"/>
          <w:szCs w:val="22"/>
          <w:lang w:val="en-GB" w:eastAsia="en-US"/>
        </w:rPr>
        <w:br w:type="page"/>
      </w:r>
    </w:p>
    <w:p w14:paraId="6347C5EF" w14:textId="77777777" w:rsidR="00AF065B" w:rsidRPr="00FE0D9D" w:rsidRDefault="00AF065B" w:rsidP="00712BB9">
      <w:pPr>
        <w:spacing w:before="60" w:after="60" w:line="360" w:lineRule="auto"/>
        <w:jc w:val="both"/>
        <w:rPr>
          <w:rFonts w:ascii="Arial" w:eastAsia="Times New Roman" w:hAnsi="Arial" w:cs="Arial"/>
          <w:b/>
          <w:color w:val="000000"/>
          <w:sz w:val="22"/>
          <w:szCs w:val="22"/>
          <w:lang w:val="en-GB" w:eastAsia="en-US"/>
        </w:rPr>
      </w:pPr>
      <w:r w:rsidRPr="00FE0D9D">
        <w:rPr>
          <w:rFonts w:ascii="Arial" w:eastAsia="Times New Roman" w:hAnsi="Arial" w:cs="Arial"/>
          <w:b/>
          <w:color w:val="000000"/>
          <w:sz w:val="22"/>
          <w:szCs w:val="22"/>
          <w:lang w:val="en-GB" w:eastAsia="en-US"/>
        </w:rPr>
        <w:t xml:space="preserve">6. SRF Estimate - </w:t>
      </w:r>
      <w:proofErr w:type="spellStart"/>
      <w:r w:rsidRPr="00FE0D9D">
        <w:rPr>
          <w:rFonts w:ascii="Arial" w:eastAsia="Times New Roman" w:hAnsi="Arial" w:cs="Arial"/>
          <w:b/>
          <w:color w:val="000000"/>
          <w:sz w:val="22"/>
          <w:szCs w:val="22"/>
          <w:lang w:val="en-GB" w:eastAsia="en-US"/>
        </w:rPr>
        <w:t>Selous-Mikumi</w:t>
      </w:r>
      <w:proofErr w:type="spellEnd"/>
      <w:r w:rsidRPr="00FE0D9D">
        <w:rPr>
          <w:rFonts w:ascii="Arial" w:eastAsia="Times New Roman" w:hAnsi="Arial" w:cs="Arial"/>
          <w:b/>
          <w:color w:val="000000"/>
          <w:sz w:val="22"/>
          <w:szCs w:val="22"/>
          <w:lang w:val="en-GB" w:eastAsia="en-US"/>
        </w:rPr>
        <w:t xml:space="preserve"> Ecosystem </w:t>
      </w:r>
    </w:p>
    <w:tbl>
      <w:tblPr>
        <w:tblW w:w="8822" w:type="dxa"/>
        <w:tblInd w:w="93" w:type="dxa"/>
        <w:tblLook w:val="04A0" w:firstRow="1" w:lastRow="0" w:firstColumn="1" w:lastColumn="0" w:noHBand="0" w:noVBand="1"/>
      </w:tblPr>
      <w:tblGrid>
        <w:gridCol w:w="2962"/>
        <w:gridCol w:w="1480"/>
        <w:gridCol w:w="1300"/>
        <w:gridCol w:w="1860"/>
        <w:gridCol w:w="1220"/>
      </w:tblGrid>
      <w:tr w:rsidR="008A7B32" w:rsidRPr="00FE0D9D" w14:paraId="1B577DA6" w14:textId="77777777" w:rsidTr="002274D1">
        <w:trPr>
          <w:trHeight w:val="600"/>
        </w:trPr>
        <w:tc>
          <w:tcPr>
            <w:tcW w:w="2962" w:type="dxa"/>
            <w:tcBorders>
              <w:top w:val="single" w:sz="4" w:space="0" w:color="auto"/>
              <w:left w:val="nil"/>
              <w:bottom w:val="single" w:sz="4" w:space="0" w:color="000000"/>
              <w:right w:val="nil"/>
            </w:tcBorders>
            <w:shd w:val="clear" w:color="auto" w:fill="auto"/>
            <w:vAlign w:val="bottom"/>
            <w:hideMark/>
          </w:tcPr>
          <w:p w14:paraId="53813EA9" w14:textId="77777777" w:rsidR="008A7B32" w:rsidRPr="00FE0D9D" w:rsidRDefault="008A7B32" w:rsidP="008A7B32">
            <w:pPr>
              <w:spacing w:after="0"/>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Census Zones</w:t>
            </w:r>
          </w:p>
        </w:tc>
        <w:tc>
          <w:tcPr>
            <w:tcW w:w="1480" w:type="dxa"/>
            <w:tcBorders>
              <w:top w:val="single" w:sz="4" w:space="0" w:color="auto"/>
              <w:left w:val="nil"/>
              <w:bottom w:val="single" w:sz="4" w:space="0" w:color="000000"/>
              <w:right w:val="nil"/>
            </w:tcBorders>
            <w:shd w:val="clear" w:color="auto" w:fill="auto"/>
            <w:vAlign w:val="bottom"/>
            <w:hideMark/>
          </w:tcPr>
          <w:p w14:paraId="204DB542" w14:textId="77777777" w:rsidR="008A7B32" w:rsidRPr="00FE0D9D" w:rsidRDefault="008A7B32"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Surveyed area (km²)</w:t>
            </w:r>
          </w:p>
        </w:tc>
        <w:tc>
          <w:tcPr>
            <w:tcW w:w="1300" w:type="dxa"/>
            <w:tcBorders>
              <w:top w:val="single" w:sz="4" w:space="0" w:color="auto"/>
              <w:left w:val="nil"/>
              <w:bottom w:val="single" w:sz="4" w:space="0" w:color="000000"/>
              <w:right w:val="nil"/>
            </w:tcBorders>
            <w:shd w:val="clear" w:color="auto" w:fill="auto"/>
            <w:vAlign w:val="bottom"/>
            <w:hideMark/>
          </w:tcPr>
          <w:p w14:paraId="602F72FA" w14:textId="77777777" w:rsidR="008A7B32" w:rsidRPr="00FE0D9D" w:rsidRDefault="008A7B32"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Counted elephant</w:t>
            </w:r>
          </w:p>
        </w:tc>
        <w:tc>
          <w:tcPr>
            <w:tcW w:w="1860" w:type="dxa"/>
            <w:tcBorders>
              <w:top w:val="single" w:sz="4" w:space="0" w:color="auto"/>
              <w:left w:val="nil"/>
              <w:bottom w:val="single" w:sz="4" w:space="0" w:color="000000"/>
              <w:right w:val="nil"/>
            </w:tcBorders>
            <w:shd w:val="clear" w:color="auto" w:fill="auto"/>
            <w:vAlign w:val="bottom"/>
            <w:hideMark/>
          </w:tcPr>
          <w:p w14:paraId="175ABE09" w14:textId="77777777" w:rsidR="008A7B32" w:rsidRPr="00FE0D9D" w:rsidRDefault="008A7B32"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Population estimate</w:t>
            </w:r>
          </w:p>
        </w:tc>
        <w:tc>
          <w:tcPr>
            <w:tcW w:w="1220" w:type="dxa"/>
            <w:tcBorders>
              <w:top w:val="single" w:sz="4" w:space="0" w:color="auto"/>
              <w:left w:val="nil"/>
              <w:bottom w:val="single" w:sz="4" w:space="0" w:color="000000"/>
              <w:right w:val="nil"/>
            </w:tcBorders>
            <w:shd w:val="clear" w:color="auto" w:fill="auto"/>
            <w:vAlign w:val="bottom"/>
            <w:hideMark/>
          </w:tcPr>
          <w:p w14:paraId="0F391140" w14:textId="77777777" w:rsidR="008A7B32" w:rsidRPr="00FE0D9D" w:rsidRDefault="008A7B32" w:rsidP="008A7B32">
            <w:pPr>
              <w:spacing w:after="0"/>
              <w:jc w:val="center"/>
              <w:rPr>
                <w:rFonts w:ascii="Arial" w:eastAsia="Times New Roman" w:hAnsi="Arial" w:cs="Arial"/>
                <w:i/>
                <w:color w:val="000000"/>
                <w:sz w:val="22"/>
                <w:szCs w:val="22"/>
                <w:lang w:val="en-GB" w:eastAsia="en-US"/>
              </w:rPr>
            </w:pPr>
            <w:r w:rsidRPr="00FE0D9D">
              <w:rPr>
                <w:rFonts w:ascii="Arial" w:eastAsia="Times New Roman" w:hAnsi="Arial" w:cs="Arial"/>
                <w:i/>
                <w:color w:val="000000"/>
                <w:sz w:val="22"/>
                <w:szCs w:val="22"/>
                <w:lang w:val="en-GB" w:eastAsia="en-US"/>
              </w:rPr>
              <w:t>Standard Error</w:t>
            </w:r>
          </w:p>
        </w:tc>
      </w:tr>
      <w:tr w:rsidR="008A7B32" w:rsidRPr="00FE0D9D" w14:paraId="4FAE25B0" w14:textId="77777777" w:rsidTr="008A2CD4">
        <w:trPr>
          <w:trHeight w:val="300"/>
        </w:trPr>
        <w:tc>
          <w:tcPr>
            <w:tcW w:w="2962" w:type="dxa"/>
            <w:tcBorders>
              <w:top w:val="nil"/>
              <w:left w:val="nil"/>
              <w:bottom w:val="nil"/>
              <w:right w:val="nil"/>
            </w:tcBorders>
            <w:shd w:val="clear" w:color="auto" w:fill="auto"/>
            <w:noWrap/>
            <w:vAlign w:val="bottom"/>
            <w:hideMark/>
          </w:tcPr>
          <w:p w14:paraId="067C0207"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w:t>
            </w:r>
            <w:proofErr w:type="spellStart"/>
            <w:r w:rsidRPr="00FE0D9D">
              <w:rPr>
                <w:rFonts w:ascii="Arial" w:eastAsia="Times New Roman" w:hAnsi="Arial" w:cs="Arial"/>
                <w:color w:val="000000"/>
                <w:sz w:val="22"/>
                <w:szCs w:val="22"/>
                <w:lang w:val="en-GB" w:eastAsia="en-US"/>
              </w:rPr>
              <w:t>Kilombero</w:t>
            </w:r>
            <w:proofErr w:type="spellEnd"/>
            <w:r w:rsidRPr="00FE0D9D">
              <w:rPr>
                <w:rFonts w:ascii="Arial" w:eastAsia="Times New Roman" w:hAnsi="Arial" w:cs="Arial"/>
                <w:color w:val="000000"/>
                <w:sz w:val="22"/>
                <w:szCs w:val="22"/>
                <w:lang w:val="en-GB" w:eastAsia="en-US"/>
              </w:rPr>
              <w:t xml:space="preserve"> GCA </w:t>
            </w:r>
          </w:p>
        </w:tc>
        <w:tc>
          <w:tcPr>
            <w:tcW w:w="1480" w:type="dxa"/>
            <w:tcBorders>
              <w:top w:val="nil"/>
              <w:left w:val="nil"/>
              <w:bottom w:val="nil"/>
              <w:right w:val="nil"/>
            </w:tcBorders>
            <w:shd w:val="clear" w:color="auto" w:fill="auto"/>
            <w:noWrap/>
            <w:vAlign w:val="bottom"/>
            <w:hideMark/>
          </w:tcPr>
          <w:p w14:paraId="5E668D46"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3,744</w:t>
            </w:r>
          </w:p>
        </w:tc>
        <w:tc>
          <w:tcPr>
            <w:tcW w:w="1300" w:type="dxa"/>
            <w:tcBorders>
              <w:top w:val="nil"/>
              <w:left w:val="nil"/>
              <w:bottom w:val="nil"/>
              <w:right w:val="nil"/>
            </w:tcBorders>
            <w:shd w:val="clear" w:color="auto" w:fill="auto"/>
            <w:noWrap/>
            <w:vAlign w:val="bottom"/>
            <w:hideMark/>
          </w:tcPr>
          <w:p w14:paraId="1F46A241"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60" w:type="dxa"/>
            <w:tcBorders>
              <w:top w:val="nil"/>
              <w:left w:val="nil"/>
              <w:bottom w:val="nil"/>
              <w:right w:val="nil"/>
            </w:tcBorders>
            <w:shd w:val="clear" w:color="auto" w:fill="auto"/>
            <w:noWrap/>
            <w:vAlign w:val="bottom"/>
            <w:hideMark/>
          </w:tcPr>
          <w:p w14:paraId="73CB59B2"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5B3D09CF"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3617309F" w14:textId="77777777" w:rsidTr="008A2CD4">
        <w:trPr>
          <w:trHeight w:val="300"/>
        </w:trPr>
        <w:tc>
          <w:tcPr>
            <w:tcW w:w="2962" w:type="dxa"/>
            <w:tcBorders>
              <w:top w:val="nil"/>
              <w:left w:val="nil"/>
              <w:bottom w:val="nil"/>
              <w:right w:val="nil"/>
            </w:tcBorders>
            <w:shd w:val="clear" w:color="auto" w:fill="auto"/>
            <w:noWrap/>
            <w:vAlign w:val="bottom"/>
            <w:hideMark/>
          </w:tcPr>
          <w:p w14:paraId="66E8A275"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w:t>
            </w:r>
            <w:proofErr w:type="spellStart"/>
            <w:r w:rsidRPr="00FE0D9D">
              <w:rPr>
                <w:rFonts w:ascii="Arial" w:eastAsia="Times New Roman" w:hAnsi="Arial" w:cs="Arial"/>
                <w:color w:val="000000"/>
                <w:sz w:val="22"/>
                <w:szCs w:val="22"/>
                <w:lang w:val="en-GB" w:eastAsia="en-US"/>
              </w:rPr>
              <w:t>Mikumi</w:t>
            </w:r>
            <w:proofErr w:type="spellEnd"/>
            <w:r w:rsidRPr="00FE0D9D">
              <w:rPr>
                <w:rFonts w:ascii="Arial" w:eastAsia="Times New Roman" w:hAnsi="Arial" w:cs="Arial"/>
                <w:color w:val="000000"/>
                <w:sz w:val="22"/>
                <w:szCs w:val="22"/>
                <w:lang w:val="en-GB" w:eastAsia="en-US"/>
              </w:rPr>
              <w:t xml:space="preserve"> National Park </w:t>
            </w:r>
          </w:p>
        </w:tc>
        <w:tc>
          <w:tcPr>
            <w:tcW w:w="1480" w:type="dxa"/>
            <w:tcBorders>
              <w:top w:val="nil"/>
              <w:left w:val="nil"/>
              <w:bottom w:val="nil"/>
              <w:right w:val="nil"/>
            </w:tcBorders>
            <w:shd w:val="clear" w:color="auto" w:fill="auto"/>
            <w:noWrap/>
            <w:vAlign w:val="bottom"/>
            <w:hideMark/>
          </w:tcPr>
          <w:p w14:paraId="05AD5453"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3,385</w:t>
            </w:r>
          </w:p>
        </w:tc>
        <w:tc>
          <w:tcPr>
            <w:tcW w:w="1300" w:type="dxa"/>
            <w:tcBorders>
              <w:top w:val="nil"/>
              <w:left w:val="nil"/>
              <w:bottom w:val="nil"/>
              <w:right w:val="nil"/>
            </w:tcBorders>
            <w:shd w:val="clear" w:color="auto" w:fill="auto"/>
            <w:noWrap/>
            <w:vAlign w:val="bottom"/>
            <w:hideMark/>
          </w:tcPr>
          <w:p w14:paraId="6588A441"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66</w:t>
            </w:r>
          </w:p>
        </w:tc>
        <w:tc>
          <w:tcPr>
            <w:tcW w:w="1860" w:type="dxa"/>
            <w:tcBorders>
              <w:top w:val="nil"/>
              <w:left w:val="nil"/>
              <w:bottom w:val="nil"/>
              <w:right w:val="nil"/>
            </w:tcBorders>
            <w:shd w:val="clear" w:color="auto" w:fill="auto"/>
            <w:noWrap/>
            <w:vAlign w:val="bottom"/>
            <w:hideMark/>
          </w:tcPr>
          <w:p w14:paraId="461242FB"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885</w:t>
            </w:r>
          </w:p>
        </w:tc>
        <w:tc>
          <w:tcPr>
            <w:tcW w:w="1220" w:type="dxa"/>
            <w:tcBorders>
              <w:top w:val="nil"/>
              <w:left w:val="nil"/>
              <w:bottom w:val="nil"/>
              <w:right w:val="nil"/>
            </w:tcBorders>
            <w:shd w:val="clear" w:color="auto" w:fill="auto"/>
            <w:noWrap/>
            <w:vAlign w:val="bottom"/>
            <w:hideMark/>
          </w:tcPr>
          <w:p w14:paraId="45A06A34"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300</w:t>
            </w:r>
          </w:p>
        </w:tc>
      </w:tr>
      <w:tr w:rsidR="008A7B32" w:rsidRPr="00FE0D9D" w14:paraId="5D67D4E5" w14:textId="77777777" w:rsidTr="008A2CD4">
        <w:trPr>
          <w:trHeight w:val="300"/>
        </w:trPr>
        <w:tc>
          <w:tcPr>
            <w:tcW w:w="2962" w:type="dxa"/>
            <w:tcBorders>
              <w:top w:val="nil"/>
              <w:left w:val="nil"/>
              <w:bottom w:val="nil"/>
              <w:right w:val="nil"/>
            </w:tcBorders>
            <w:shd w:val="clear" w:color="auto" w:fill="auto"/>
            <w:noWrap/>
            <w:vAlign w:val="bottom"/>
            <w:hideMark/>
          </w:tcPr>
          <w:p w14:paraId="32B11489"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Out E (</w:t>
            </w:r>
            <w:proofErr w:type="spellStart"/>
            <w:r w:rsidRPr="00FE0D9D">
              <w:rPr>
                <w:rFonts w:ascii="Arial" w:eastAsia="Times New Roman" w:hAnsi="Arial" w:cs="Arial"/>
                <w:color w:val="000000"/>
                <w:sz w:val="22"/>
                <w:szCs w:val="22"/>
                <w:lang w:val="en-GB" w:eastAsia="en-US"/>
              </w:rPr>
              <w:t>Ngarambe-Tapika</w:t>
            </w:r>
            <w:proofErr w:type="spellEnd"/>
            <w:r w:rsidRPr="00FE0D9D">
              <w:rPr>
                <w:rFonts w:ascii="Arial" w:eastAsia="Times New Roman" w:hAnsi="Arial" w:cs="Arial"/>
                <w:color w:val="000000"/>
                <w:sz w:val="22"/>
                <w:szCs w:val="22"/>
                <w:lang w:val="en-GB" w:eastAsia="en-US"/>
              </w:rPr>
              <w:t xml:space="preserve">) </w:t>
            </w:r>
          </w:p>
        </w:tc>
        <w:tc>
          <w:tcPr>
            <w:tcW w:w="1480" w:type="dxa"/>
            <w:tcBorders>
              <w:top w:val="nil"/>
              <w:left w:val="nil"/>
              <w:bottom w:val="nil"/>
              <w:right w:val="nil"/>
            </w:tcBorders>
            <w:shd w:val="clear" w:color="auto" w:fill="auto"/>
            <w:noWrap/>
            <w:vAlign w:val="bottom"/>
            <w:hideMark/>
          </w:tcPr>
          <w:p w14:paraId="4E6D9E44"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1,849</w:t>
            </w:r>
          </w:p>
        </w:tc>
        <w:tc>
          <w:tcPr>
            <w:tcW w:w="1300" w:type="dxa"/>
            <w:tcBorders>
              <w:top w:val="nil"/>
              <w:left w:val="nil"/>
              <w:bottom w:val="nil"/>
              <w:right w:val="nil"/>
            </w:tcBorders>
            <w:shd w:val="clear" w:color="auto" w:fill="auto"/>
            <w:noWrap/>
            <w:vAlign w:val="bottom"/>
            <w:hideMark/>
          </w:tcPr>
          <w:p w14:paraId="5E5D7004"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60" w:type="dxa"/>
            <w:tcBorders>
              <w:top w:val="nil"/>
              <w:left w:val="nil"/>
              <w:bottom w:val="nil"/>
              <w:right w:val="nil"/>
            </w:tcBorders>
            <w:shd w:val="clear" w:color="auto" w:fill="auto"/>
            <w:noWrap/>
            <w:vAlign w:val="bottom"/>
            <w:hideMark/>
          </w:tcPr>
          <w:p w14:paraId="419F3713"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1410A3C7"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7613896B" w14:textId="77777777" w:rsidTr="008A2CD4">
        <w:trPr>
          <w:trHeight w:val="300"/>
        </w:trPr>
        <w:tc>
          <w:tcPr>
            <w:tcW w:w="2962" w:type="dxa"/>
            <w:tcBorders>
              <w:top w:val="nil"/>
              <w:left w:val="nil"/>
              <w:bottom w:val="nil"/>
              <w:right w:val="nil"/>
            </w:tcBorders>
            <w:shd w:val="clear" w:color="auto" w:fill="auto"/>
            <w:noWrap/>
            <w:vAlign w:val="bottom"/>
            <w:hideMark/>
          </w:tcPr>
          <w:p w14:paraId="735F3998"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Out </w:t>
            </w:r>
            <w:proofErr w:type="spellStart"/>
            <w:r w:rsidRPr="00FE0D9D">
              <w:rPr>
                <w:rFonts w:ascii="Arial" w:eastAsia="Times New Roman" w:hAnsi="Arial" w:cs="Arial"/>
                <w:color w:val="000000"/>
                <w:sz w:val="22"/>
                <w:szCs w:val="22"/>
                <w:lang w:val="en-GB" w:eastAsia="en-US"/>
              </w:rPr>
              <w:t>Mikumi</w:t>
            </w:r>
            <w:proofErr w:type="spellEnd"/>
            <w:r w:rsidRPr="00FE0D9D">
              <w:rPr>
                <w:rFonts w:ascii="Arial" w:eastAsia="Times New Roman" w:hAnsi="Arial" w:cs="Arial"/>
                <w:color w:val="000000"/>
                <w:sz w:val="22"/>
                <w:szCs w:val="22"/>
                <w:lang w:val="en-GB" w:eastAsia="en-US"/>
              </w:rPr>
              <w:t xml:space="preserve"> </w:t>
            </w:r>
          </w:p>
        </w:tc>
        <w:tc>
          <w:tcPr>
            <w:tcW w:w="1480" w:type="dxa"/>
            <w:tcBorders>
              <w:top w:val="nil"/>
              <w:left w:val="nil"/>
              <w:bottom w:val="nil"/>
              <w:right w:val="nil"/>
            </w:tcBorders>
            <w:shd w:val="clear" w:color="auto" w:fill="auto"/>
            <w:noWrap/>
            <w:vAlign w:val="bottom"/>
            <w:hideMark/>
          </w:tcPr>
          <w:p w14:paraId="27316558"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692</w:t>
            </w:r>
          </w:p>
        </w:tc>
        <w:tc>
          <w:tcPr>
            <w:tcW w:w="1300" w:type="dxa"/>
            <w:tcBorders>
              <w:top w:val="nil"/>
              <w:left w:val="nil"/>
              <w:bottom w:val="nil"/>
              <w:right w:val="nil"/>
            </w:tcBorders>
            <w:shd w:val="clear" w:color="auto" w:fill="auto"/>
            <w:noWrap/>
            <w:vAlign w:val="bottom"/>
            <w:hideMark/>
          </w:tcPr>
          <w:p w14:paraId="2D09B4D1"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w:t>
            </w:r>
          </w:p>
        </w:tc>
        <w:tc>
          <w:tcPr>
            <w:tcW w:w="1860" w:type="dxa"/>
            <w:tcBorders>
              <w:top w:val="nil"/>
              <w:left w:val="nil"/>
              <w:bottom w:val="nil"/>
              <w:right w:val="nil"/>
            </w:tcBorders>
            <w:shd w:val="clear" w:color="auto" w:fill="auto"/>
            <w:noWrap/>
            <w:vAlign w:val="bottom"/>
            <w:hideMark/>
          </w:tcPr>
          <w:p w14:paraId="686A7337"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56D2F526"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7DDF6515" w14:textId="77777777" w:rsidTr="008A2CD4">
        <w:trPr>
          <w:trHeight w:val="300"/>
        </w:trPr>
        <w:tc>
          <w:tcPr>
            <w:tcW w:w="2962" w:type="dxa"/>
            <w:tcBorders>
              <w:top w:val="nil"/>
              <w:left w:val="nil"/>
              <w:bottom w:val="nil"/>
              <w:right w:val="nil"/>
            </w:tcBorders>
            <w:shd w:val="clear" w:color="auto" w:fill="auto"/>
            <w:noWrap/>
            <w:vAlign w:val="bottom"/>
            <w:hideMark/>
          </w:tcPr>
          <w:p w14:paraId="668BCD2C"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Out </w:t>
            </w:r>
            <w:proofErr w:type="spellStart"/>
            <w:r w:rsidRPr="00FE0D9D">
              <w:rPr>
                <w:rFonts w:ascii="Arial" w:eastAsia="Times New Roman" w:hAnsi="Arial" w:cs="Arial"/>
                <w:color w:val="000000"/>
                <w:sz w:val="22"/>
                <w:szCs w:val="22"/>
                <w:lang w:val="en-GB" w:eastAsia="en-US"/>
              </w:rPr>
              <w:t>Mikumi</w:t>
            </w:r>
            <w:proofErr w:type="spellEnd"/>
            <w:r w:rsidRPr="00FE0D9D">
              <w:rPr>
                <w:rFonts w:ascii="Arial" w:eastAsia="Times New Roman" w:hAnsi="Arial" w:cs="Arial"/>
                <w:color w:val="000000"/>
                <w:sz w:val="22"/>
                <w:szCs w:val="22"/>
                <w:lang w:val="en-GB" w:eastAsia="en-US"/>
              </w:rPr>
              <w:t xml:space="preserve"> W </w:t>
            </w:r>
          </w:p>
        </w:tc>
        <w:tc>
          <w:tcPr>
            <w:tcW w:w="1480" w:type="dxa"/>
            <w:tcBorders>
              <w:top w:val="nil"/>
              <w:left w:val="nil"/>
              <w:bottom w:val="nil"/>
              <w:right w:val="nil"/>
            </w:tcBorders>
            <w:shd w:val="clear" w:color="auto" w:fill="auto"/>
            <w:noWrap/>
            <w:vAlign w:val="bottom"/>
            <w:hideMark/>
          </w:tcPr>
          <w:p w14:paraId="1C4B0234"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427</w:t>
            </w:r>
          </w:p>
        </w:tc>
        <w:tc>
          <w:tcPr>
            <w:tcW w:w="1300" w:type="dxa"/>
            <w:tcBorders>
              <w:top w:val="nil"/>
              <w:left w:val="nil"/>
              <w:bottom w:val="nil"/>
              <w:right w:val="nil"/>
            </w:tcBorders>
            <w:shd w:val="clear" w:color="auto" w:fill="auto"/>
            <w:noWrap/>
            <w:vAlign w:val="bottom"/>
            <w:hideMark/>
          </w:tcPr>
          <w:p w14:paraId="04A049FA"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60" w:type="dxa"/>
            <w:tcBorders>
              <w:top w:val="nil"/>
              <w:left w:val="nil"/>
              <w:bottom w:val="nil"/>
              <w:right w:val="nil"/>
            </w:tcBorders>
            <w:shd w:val="clear" w:color="auto" w:fill="auto"/>
            <w:noWrap/>
            <w:vAlign w:val="bottom"/>
            <w:hideMark/>
          </w:tcPr>
          <w:p w14:paraId="1442C16F"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600368FC"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1BF7A700" w14:textId="77777777" w:rsidTr="008A2CD4">
        <w:trPr>
          <w:trHeight w:val="300"/>
        </w:trPr>
        <w:tc>
          <w:tcPr>
            <w:tcW w:w="2962" w:type="dxa"/>
            <w:tcBorders>
              <w:top w:val="nil"/>
              <w:left w:val="nil"/>
              <w:bottom w:val="nil"/>
              <w:right w:val="nil"/>
            </w:tcBorders>
            <w:shd w:val="clear" w:color="auto" w:fill="auto"/>
            <w:noWrap/>
            <w:vAlign w:val="bottom"/>
            <w:hideMark/>
          </w:tcPr>
          <w:p w14:paraId="7E35D927"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Out N (</w:t>
            </w:r>
            <w:proofErr w:type="spellStart"/>
            <w:r w:rsidRPr="00FE0D9D">
              <w:rPr>
                <w:rFonts w:ascii="Arial" w:eastAsia="Times New Roman" w:hAnsi="Arial" w:cs="Arial"/>
                <w:color w:val="000000"/>
                <w:sz w:val="22"/>
                <w:szCs w:val="22"/>
                <w:lang w:val="en-GB" w:eastAsia="en-US"/>
              </w:rPr>
              <w:t>Kidunda-Gonabis</w:t>
            </w:r>
            <w:proofErr w:type="spellEnd"/>
            <w:r w:rsidRPr="00FE0D9D">
              <w:rPr>
                <w:rFonts w:ascii="Arial" w:eastAsia="Times New Roman" w:hAnsi="Arial" w:cs="Arial"/>
                <w:color w:val="000000"/>
                <w:sz w:val="22"/>
                <w:szCs w:val="22"/>
                <w:lang w:val="en-GB" w:eastAsia="en-US"/>
              </w:rPr>
              <w:t xml:space="preserve">) </w:t>
            </w:r>
          </w:p>
        </w:tc>
        <w:tc>
          <w:tcPr>
            <w:tcW w:w="1480" w:type="dxa"/>
            <w:tcBorders>
              <w:top w:val="nil"/>
              <w:left w:val="nil"/>
              <w:bottom w:val="nil"/>
              <w:right w:val="nil"/>
            </w:tcBorders>
            <w:shd w:val="clear" w:color="auto" w:fill="auto"/>
            <w:noWrap/>
            <w:vAlign w:val="bottom"/>
            <w:hideMark/>
          </w:tcPr>
          <w:p w14:paraId="72D89730"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1,280</w:t>
            </w:r>
          </w:p>
        </w:tc>
        <w:tc>
          <w:tcPr>
            <w:tcW w:w="1300" w:type="dxa"/>
            <w:tcBorders>
              <w:top w:val="nil"/>
              <w:left w:val="nil"/>
              <w:bottom w:val="nil"/>
              <w:right w:val="nil"/>
            </w:tcBorders>
            <w:shd w:val="clear" w:color="auto" w:fill="auto"/>
            <w:noWrap/>
            <w:vAlign w:val="bottom"/>
            <w:hideMark/>
          </w:tcPr>
          <w:p w14:paraId="7A2D0D89"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60" w:type="dxa"/>
            <w:tcBorders>
              <w:top w:val="nil"/>
              <w:left w:val="nil"/>
              <w:bottom w:val="nil"/>
              <w:right w:val="nil"/>
            </w:tcBorders>
            <w:shd w:val="clear" w:color="auto" w:fill="auto"/>
            <w:noWrap/>
            <w:vAlign w:val="bottom"/>
            <w:hideMark/>
          </w:tcPr>
          <w:p w14:paraId="2D6D3FC6"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53346446"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3165092E" w14:textId="77777777" w:rsidTr="008A2CD4">
        <w:trPr>
          <w:trHeight w:val="300"/>
        </w:trPr>
        <w:tc>
          <w:tcPr>
            <w:tcW w:w="2962" w:type="dxa"/>
            <w:tcBorders>
              <w:top w:val="nil"/>
              <w:left w:val="nil"/>
              <w:bottom w:val="nil"/>
              <w:right w:val="nil"/>
            </w:tcBorders>
            <w:shd w:val="clear" w:color="auto" w:fill="auto"/>
            <w:noWrap/>
            <w:vAlign w:val="bottom"/>
            <w:hideMark/>
          </w:tcPr>
          <w:p w14:paraId="06CE6F1D"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Out S (</w:t>
            </w:r>
            <w:proofErr w:type="spellStart"/>
            <w:r w:rsidRPr="00FE0D9D">
              <w:rPr>
                <w:rFonts w:ascii="Arial" w:eastAsia="Times New Roman" w:hAnsi="Arial" w:cs="Arial"/>
                <w:color w:val="000000"/>
                <w:sz w:val="22"/>
                <w:szCs w:val="22"/>
                <w:lang w:val="en-GB" w:eastAsia="en-US"/>
              </w:rPr>
              <w:t>Muhuwesi</w:t>
            </w:r>
            <w:proofErr w:type="spellEnd"/>
            <w:r w:rsidRPr="00FE0D9D">
              <w:rPr>
                <w:rFonts w:ascii="Arial" w:eastAsia="Times New Roman" w:hAnsi="Arial" w:cs="Arial"/>
                <w:color w:val="000000"/>
                <w:sz w:val="22"/>
                <w:szCs w:val="22"/>
                <w:lang w:val="en-GB" w:eastAsia="en-US"/>
              </w:rPr>
              <w:t xml:space="preserve"> GCA) </w:t>
            </w:r>
          </w:p>
        </w:tc>
        <w:tc>
          <w:tcPr>
            <w:tcW w:w="1480" w:type="dxa"/>
            <w:tcBorders>
              <w:top w:val="nil"/>
              <w:left w:val="nil"/>
              <w:bottom w:val="nil"/>
              <w:right w:val="nil"/>
            </w:tcBorders>
            <w:shd w:val="clear" w:color="auto" w:fill="auto"/>
            <w:noWrap/>
            <w:vAlign w:val="bottom"/>
            <w:hideMark/>
          </w:tcPr>
          <w:p w14:paraId="38896348"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5,726</w:t>
            </w:r>
          </w:p>
        </w:tc>
        <w:tc>
          <w:tcPr>
            <w:tcW w:w="1300" w:type="dxa"/>
            <w:tcBorders>
              <w:top w:val="nil"/>
              <w:left w:val="nil"/>
              <w:bottom w:val="nil"/>
              <w:right w:val="nil"/>
            </w:tcBorders>
            <w:shd w:val="clear" w:color="auto" w:fill="auto"/>
            <w:noWrap/>
            <w:vAlign w:val="bottom"/>
            <w:hideMark/>
          </w:tcPr>
          <w:p w14:paraId="09B2A065"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w:t>
            </w:r>
          </w:p>
        </w:tc>
        <w:tc>
          <w:tcPr>
            <w:tcW w:w="1860" w:type="dxa"/>
            <w:tcBorders>
              <w:top w:val="nil"/>
              <w:left w:val="nil"/>
              <w:bottom w:val="nil"/>
              <w:right w:val="nil"/>
            </w:tcBorders>
            <w:shd w:val="clear" w:color="auto" w:fill="auto"/>
            <w:noWrap/>
            <w:vAlign w:val="bottom"/>
            <w:hideMark/>
          </w:tcPr>
          <w:p w14:paraId="24BFF100"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728D4A37"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29A8574F" w14:textId="77777777" w:rsidTr="008A2CD4">
        <w:trPr>
          <w:trHeight w:val="300"/>
        </w:trPr>
        <w:tc>
          <w:tcPr>
            <w:tcW w:w="2962" w:type="dxa"/>
            <w:tcBorders>
              <w:top w:val="nil"/>
              <w:left w:val="nil"/>
              <w:bottom w:val="nil"/>
              <w:right w:val="nil"/>
            </w:tcBorders>
            <w:shd w:val="clear" w:color="auto" w:fill="auto"/>
            <w:noWrap/>
            <w:vAlign w:val="bottom"/>
            <w:hideMark/>
          </w:tcPr>
          <w:p w14:paraId="0C1E0474"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Out S (</w:t>
            </w:r>
            <w:proofErr w:type="spellStart"/>
            <w:r w:rsidRPr="00FE0D9D">
              <w:rPr>
                <w:rFonts w:ascii="Arial" w:eastAsia="Times New Roman" w:hAnsi="Arial" w:cs="Arial"/>
                <w:color w:val="000000"/>
                <w:sz w:val="22"/>
                <w:szCs w:val="22"/>
                <w:lang w:val="en-GB" w:eastAsia="en-US"/>
              </w:rPr>
              <w:t>Masasi</w:t>
            </w:r>
            <w:proofErr w:type="spellEnd"/>
            <w:r w:rsidRPr="00FE0D9D">
              <w:rPr>
                <w:rFonts w:ascii="Arial" w:eastAsia="Times New Roman" w:hAnsi="Arial" w:cs="Arial"/>
                <w:color w:val="000000"/>
                <w:sz w:val="22"/>
                <w:szCs w:val="22"/>
                <w:lang w:val="en-GB" w:eastAsia="en-US"/>
              </w:rPr>
              <w:t xml:space="preserve">) </w:t>
            </w:r>
          </w:p>
        </w:tc>
        <w:tc>
          <w:tcPr>
            <w:tcW w:w="1480" w:type="dxa"/>
            <w:tcBorders>
              <w:top w:val="nil"/>
              <w:left w:val="nil"/>
              <w:bottom w:val="nil"/>
              <w:right w:val="nil"/>
            </w:tcBorders>
            <w:shd w:val="clear" w:color="auto" w:fill="auto"/>
            <w:noWrap/>
            <w:vAlign w:val="bottom"/>
            <w:hideMark/>
          </w:tcPr>
          <w:p w14:paraId="769D8857"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860</w:t>
            </w:r>
          </w:p>
        </w:tc>
        <w:tc>
          <w:tcPr>
            <w:tcW w:w="1300" w:type="dxa"/>
            <w:tcBorders>
              <w:top w:val="nil"/>
              <w:left w:val="nil"/>
              <w:bottom w:val="nil"/>
              <w:right w:val="nil"/>
            </w:tcBorders>
            <w:shd w:val="clear" w:color="auto" w:fill="auto"/>
            <w:noWrap/>
            <w:vAlign w:val="bottom"/>
            <w:hideMark/>
          </w:tcPr>
          <w:p w14:paraId="14846646"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60" w:type="dxa"/>
            <w:tcBorders>
              <w:top w:val="nil"/>
              <w:left w:val="nil"/>
              <w:bottom w:val="nil"/>
              <w:right w:val="nil"/>
            </w:tcBorders>
            <w:shd w:val="clear" w:color="auto" w:fill="auto"/>
            <w:noWrap/>
            <w:vAlign w:val="bottom"/>
            <w:hideMark/>
          </w:tcPr>
          <w:p w14:paraId="365437DD"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57EFE81C"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36182BA2" w14:textId="77777777" w:rsidTr="008A2CD4">
        <w:trPr>
          <w:trHeight w:val="300"/>
        </w:trPr>
        <w:tc>
          <w:tcPr>
            <w:tcW w:w="2962" w:type="dxa"/>
            <w:tcBorders>
              <w:top w:val="nil"/>
              <w:left w:val="nil"/>
              <w:bottom w:val="nil"/>
              <w:right w:val="nil"/>
            </w:tcBorders>
            <w:shd w:val="clear" w:color="auto" w:fill="auto"/>
            <w:noWrap/>
            <w:vAlign w:val="bottom"/>
            <w:hideMark/>
          </w:tcPr>
          <w:p w14:paraId="3A2A4312"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Out SE (</w:t>
            </w:r>
            <w:proofErr w:type="spellStart"/>
            <w:r w:rsidRPr="00FE0D9D">
              <w:rPr>
                <w:rFonts w:ascii="Arial" w:eastAsia="Times New Roman" w:hAnsi="Arial" w:cs="Arial"/>
                <w:color w:val="000000"/>
                <w:sz w:val="22"/>
                <w:szCs w:val="22"/>
                <w:lang w:val="en-GB" w:eastAsia="en-US"/>
              </w:rPr>
              <w:t>Liwale</w:t>
            </w:r>
            <w:proofErr w:type="spellEnd"/>
            <w:r w:rsidRPr="00FE0D9D">
              <w:rPr>
                <w:rFonts w:ascii="Arial" w:eastAsia="Times New Roman" w:hAnsi="Arial" w:cs="Arial"/>
                <w:color w:val="000000"/>
                <w:sz w:val="22"/>
                <w:szCs w:val="22"/>
                <w:lang w:val="en-GB" w:eastAsia="en-US"/>
              </w:rPr>
              <w:t xml:space="preserve">) </w:t>
            </w:r>
          </w:p>
        </w:tc>
        <w:tc>
          <w:tcPr>
            <w:tcW w:w="1480" w:type="dxa"/>
            <w:tcBorders>
              <w:top w:val="nil"/>
              <w:left w:val="nil"/>
              <w:bottom w:val="nil"/>
              <w:right w:val="nil"/>
            </w:tcBorders>
            <w:shd w:val="clear" w:color="auto" w:fill="auto"/>
            <w:noWrap/>
            <w:vAlign w:val="bottom"/>
            <w:hideMark/>
          </w:tcPr>
          <w:p w14:paraId="025BED6C"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11,996</w:t>
            </w:r>
          </w:p>
        </w:tc>
        <w:tc>
          <w:tcPr>
            <w:tcW w:w="1300" w:type="dxa"/>
            <w:tcBorders>
              <w:top w:val="nil"/>
              <w:left w:val="nil"/>
              <w:bottom w:val="nil"/>
              <w:right w:val="nil"/>
            </w:tcBorders>
            <w:shd w:val="clear" w:color="auto" w:fill="auto"/>
            <w:noWrap/>
            <w:vAlign w:val="bottom"/>
            <w:hideMark/>
          </w:tcPr>
          <w:p w14:paraId="1BB00095"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63</w:t>
            </w:r>
          </w:p>
        </w:tc>
        <w:tc>
          <w:tcPr>
            <w:tcW w:w="1860" w:type="dxa"/>
            <w:tcBorders>
              <w:top w:val="nil"/>
              <w:left w:val="nil"/>
              <w:bottom w:val="nil"/>
              <w:right w:val="nil"/>
            </w:tcBorders>
            <w:shd w:val="clear" w:color="auto" w:fill="auto"/>
            <w:noWrap/>
            <w:vAlign w:val="bottom"/>
            <w:hideMark/>
          </w:tcPr>
          <w:p w14:paraId="4A131E63"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5A8186AB"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6E6D96D6" w14:textId="77777777" w:rsidTr="008A2CD4">
        <w:trPr>
          <w:trHeight w:val="300"/>
        </w:trPr>
        <w:tc>
          <w:tcPr>
            <w:tcW w:w="2962" w:type="dxa"/>
            <w:tcBorders>
              <w:top w:val="nil"/>
              <w:left w:val="nil"/>
              <w:bottom w:val="nil"/>
              <w:right w:val="nil"/>
            </w:tcBorders>
            <w:shd w:val="clear" w:color="auto" w:fill="auto"/>
            <w:noWrap/>
            <w:vAlign w:val="bottom"/>
            <w:hideMark/>
          </w:tcPr>
          <w:p w14:paraId="584EB3B3"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Out W (</w:t>
            </w:r>
            <w:proofErr w:type="spellStart"/>
            <w:r w:rsidRPr="00FE0D9D">
              <w:rPr>
                <w:rFonts w:ascii="Arial" w:eastAsia="Times New Roman" w:hAnsi="Arial" w:cs="Arial"/>
                <w:color w:val="000000"/>
                <w:sz w:val="22"/>
                <w:szCs w:val="22"/>
                <w:lang w:val="en-GB" w:eastAsia="en-US"/>
              </w:rPr>
              <w:t>Mahenge</w:t>
            </w:r>
            <w:proofErr w:type="spellEnd"/>
            <w:r w:rsidRPr="00FE0D9D">
              <w:rPr>
                <w:rFonts w:ascii="Arial" w:eastAsia="Times New Roman" w:hAnsi="Arial" w:cs="Arial"/>
                <w:color w:val="000000"/>
                <w:sz w:val="22"/>
                <w:szCs w:val="22"/>
                <w:lang w:val="en-GB" w:eastAsia="en-US"/>
              </w:rPr>
              <w:t xml:space="preserve">) </w:t>
            </w:r>
          </w:p>
        </w:tc>
        <w:tc>
          <w:tcPr>
            <w:tcW w:w="1480" w:type="dxa"/>
            <w:tcBorders>
              <w:top w:val="nil"/>
              <w:left w:val="nil"/>
              <w:bottom w:val="nil"/>
              <w:right w:val="nil"/>
            </w:tcBorders>
            <w:shd w:val="clear" w:color="auto" w:fill="auto"/>
            <w:noWrap/>
            <w:vAlign w:val="bottom"/>
            <w:hideMark/>
          </w:tcPr>
          <w:p w14:paraId="5E50CFAA"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9,178</w:t>
            </w:r>
          </w:p>
        </w:tc>
        <w:tc>
          <w:tcPr>
            <w:tcW w:w="1300" w:type="dxa"/>
            <w:tcBorders>
              <w:top w:val="nil"/>
              <w:left w:val="nil"/>
              <w:bottom w:val="nil"/>
              <w:right w:val="nil"/>
            </w:tcBorders>
            <w:shd w:val="clear" w:color="auto" w:fill="auto"/>
            <w:noWrap/>
            <w:vAlign w:val="bottom"/>
            <w:hideMark/>
          </w:tcPr>
          <w:p w14:paraId="5D3B8D57"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17</w:t>
            </w:r>
          </w:p>
        </w:tc>
        <w:tc>
          <w:tcPr>
            <w:tcW w:w="1860" w:type="dxa"/>
            <w:tcBorders>
              <w:top w:val="nil"/>
              <w:left w:val="nil"/>
              <w:bottom w:val="nil"/>
              <w:right w:val="nil"/>
            </w:tcBorders>
            <w:shd w:val="clear" w:color="auto" w:fill="auto"/>
            <w:noWrap/>
            <w:vAlign w:val="bottom"/>
            <w:hideMark/>
          </w:tcPr>
          <w:p w14:paraId="50AA219D"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29D86A2A"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7D9FEFD0" w14:textId="77777777" w:rsidTr="008A2CD4">
        <w:trPr>
          <w:trHeight w:val="300"/>
        </w:trPr>
        <w:tc>
          <w:tcPr>
            <w:tcW w:w="2962" w:type="dxa"/>
            <w:tcBorders>
              <w:top w:val="nil"/>
              <w:left w:val="nil"/>
              <w:bottom w:val="nil"/>
              <w:right w:val="nil"/>
            </w:tcBorders>
            <w:shd w:val="clear" w:color="auto" w:fill="auto"/>
            <w:noWrap/>
            <w:vAlign w:val="bottom"/>
            <w:hideMark/>
          </w:tcPr>
          <w:p w14:paraId="7D4077D0"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Out W (</w:t>
            </w:r>
            <w:proofErr w:type="spellStart"/>
            <w:r w:rsidRPr="00FE0D9D">
              <w:rPr>
                <w:rFonts w:ascii="Arial" w:eastAsia="Times New Roman" w:hAnsi="Arial" w:cs="Arial"/>
                <w:color w:val="000000"/>
                <w:sz w:val="22"/>
                <w:szCs w:val="22"/>
                <w:lang w:val="en-GB" w:eastAsia="en-US"/>
              </w:rPr>
              <w:t>Mbalika</w:t>
            </w:r>
            <w:proofErr w:type="spellEnd"/>
            <w:r w:rsidRPr="00FE0D9D">
              <w:rPr>
                <w:rFonts w:ascii="Arial" w:eastAsia="Times New Roman" w:hAnsi="Arial" w:cs="Arial"/>
                <w:color w:val="000000"/>
                <w:sz w:val="22"/>
                <w:szCs w:val="22"/>
                <w:lang w:val="en-GB" w:eastAsia="en-US"/>
              </w:rPr>
              <w:t xml:space="preserve">) </w:t>
            </w:r>
          </w:p>
        </w:tc>
        <w:tc>
          <w:tcPr>
            <w:tcW w:w="1480" w:type="dxa"/>
            <w:tcBorders>
              <w:top w:val="nil"/>
              <w:left w:val="nil"/>
              <w:bottom w:val="nil"/>
              <w:right w:val="nil"/>
            </w:tcBorders>
            <w:shd w:val="clear" w:color="auto" w:fill="auto"/>
            <w:noWrap/>
            <w:vAlign w:val="bottom"/>
            <w:hideMark/>
          </w:tcPr>
          <w:p w14:paraId="2D41724E"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3,173</w:t>
            </w:r>
          </w:p>
        </w:tc>
        <w:tc>
          <w:tcPr>
            <w:tcW w:w="1300" w:type="dxa"/>
            <w:tcBorders>
              <w:top w:val="nil"/>
              <w:left w:val="nil"/>
              <w:bottom w:val="nil"/>
              <w:right w:val="nil"/>
            </w:tcBorders>
            <w:shd w:val="clear" w:color="auto" w:fill="auto"/>
            <w:noWrap/>
            <w:vAlign w:val="bottom"/>
            <w:hideMark/>
          </w:tcPr>
          <w:p w14:paraId="42CAEB09"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16</w:t>
            </w:r>
          </w:p>
        </w:tc>
        <w:tc>
          <w:tcPr>
            <w:tcW w:w="1860" w:type="dxa"/>
            <w:tcBorders>
              <w:top w:val="nil"/>
              <w:left w:val="nil"/>
              <w:bottom w:val="nil"/>
              <w:right w:val="nil"/>
            </w:tcBorders>
            <w:shd w:val="clear" w:color="auto" w:fill="auto"/>
            <w:noWrap/>
            <w:vAlign w:val="bottom"/>
            <w:hideMark/>
          </w:tcPr>
          <w:p w14:paraId="7DA783CB"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nil"/>
              <w:right w:val="nil"/>
            </w:tcBorders>
            <w:shd w:val="clear" w:color="auto" w:fill="auto"/>
            <w:noWrap/>
            <w:vAlign w:val="bottom"/>
            <w:hideMark/>
          </w:tcPr>
          <w:p w14:paraId="1E78068C"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65C493BE" w14:textId="77777777" w:rsidTr="00F154C3">
        <w:trPr>
          <w:trHeight w:val="300"/>
        </w:trPr>
        <w:tc>
          <w:tcPr>
            <w:tcW w:w="2962" w:type="dxa"/>
            <w:tcBorders>
              <w:top w:val="nil"/>
              <w:left w:val="nil"/>
              <w:right w:val="nil"/>
            </w:tcBorders>
            <w:shd w:val="clear" w:color="auto" w:fill="auto"/>
            <w:noWrap/>
            <w:vAlign w:val="bottom"/>
            <w:hideMark/>
          </w:tcPr>
          <w:p w14:paraId="7BBFFF49"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w:t>
            </w:r>
            <w:proofErr w:type="spellStart"/>
            <w:r w:rsidRPr="00FE0D9D">
              <w:rPr>
                <w:rFonts w:ascii="Arial" w:eastAsia="Times New Roman" w:hAnsi="Arial" w:cs="Arial"/>
                <w:color w:val="000000"/>
                <w:sz w:val="22"/>
                <w:szCs w:val="22"/>
                <w:lang w:val="en-GB" w:eastAsia="en-US"/>
              </w:rPr>
              <w:t>Selous</w:t>
            </w:r>
            <w:proofErr w:type="spellEnd"/>
            <w:r w:rsidRPr="00FE0D9D">
              <w:rPr>
                <w:rFonts w:ascii="Arial" w:eastAsia="Times New Roman" w:hAnsi="Arial" w:cs="Arial"/>
                <w:color w:val="000000"/>
                <w:sz w:val="22"/>
                <w:szCs w:val="22"/>
                <w:lang w:val="en-GB" w:eastAsia="en-US"/>
              </w:rPr>
              <w:t xml:space="preserve"> Game Reserve </w:t>
            </w:r>
          </w:p>
        </w:tc>
        <w:tc>
          <w:tcPr>
            <w:tcW w:w="1480" w:type="dxa"/>
            <w:tcBorders>
              <w:top w:val="nil"/>
              <w:left w:val="nil"/>
              <w:right w:val="nil"/>
            </w:tcBorders>
            <w:shd w:val="clear" w:color="auto" w:fill="auto"/>
            <w:noWrap/>
            <w:vAlign w:val="bottom"/>
            <w:hideMark/>
          </w:tcPr>
          <w:p w14:paraId="0FB1961F"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47,323</w:t>
            </w:r>
          </w:p>
        </w:tc>
        <w:tc>
          <w:tcPr>
            <w:tcW w:w="1300" w:type="dxa"/>
            <w:tcBorders>
              <w:top w:val="nil"/>
              <w:left w:val="nil"/>
              <w:right w:val="nil"/>
            </w:tcBorders>
            <w:shd w:val="clear" w:color="auto" w:fill="auto"/>
            <w:noWrap/>
            <w:vAlign w:val="bottom"/>
            <w:hideMark/>
          </w:tcPr>
          <w:p w14:paraId="2AD8EDD1"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661</w:t>
            </w:r>
          </w:p>
        </w:tc>
        <w:tc>
          <w:tcPr>
            <w:tcW w:w="1860" w:type="dxa"/>
            <w:tcBorders>
              <w:top w:val="nil"/>
              <w:left w:val="nil"/>
              <w:right w:val="nil"/>
            </w:tcBorders>
            <w:shd w:val="clear" w:color="auto" w:fill="auto"/>
            <w:noWrap/>
            <w:vAlign w:val="bottom"/>
            <w:hideMark/>
          </w:tcPr>
          <w:p w14:paraId="5F283A80"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11,419</w:t>
            </w:r>
          </w:p>
        </w:tc>
        <w:tc>
          <w:tcPr>
            <w:tcW w:w="1220" w:type="dxa"/>
            <w:tcBorders>
              <w:top w:val="nil"/>
              <w:left w:val="nil"/>
              <w:right w:val="nil"/>
            </w:tcBorders>
            <w:shd w:val="clear" w:color="auto" w:fill="auto"/>
            <w:noWrap/>
            <w:vAlign w:val="bottom"/>
            <w:hideMark/>
          </w:tcPr>
          <w:p w14:paraId="25591698"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1,566</w:t>
            </w:r>
          </w:p>
        </w:tc>
      </w:tr>
      <w:tr w:rsidR="008A7B32" w:rsidRPr="00FE0D9D" w14:paraId="5AD06963" w14:textId="77777777" w:rsidTr="00F154C3">
        <w:trPr>
          <w:trHeight w:val="300"/>
        </w:trPr>
        <w:tc>
          <w:tcPr>
            <w:tcW w:w="2962" w:type="dxa"/>
            <w:tcBorders>
              <w:top w:val="nil"/>
              <w:left w:val="nil"/>
              <w:bottom w:val="single" w:sz="4" w:space="0" w:color="auto"/>
              <w:right w:val="nil"/>
            </w:tcBorders>
            <w:shd w:val="clear" w:color="auto" w:fill="auto"/>
            <w:noWrap/>
            <w:vAlign w:val="bottom"/>
            <w:hideMark/>
          </w:tcPr>
          <w:p w14:paraId="4164C7A6"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w:t>
            </w:r>
            <w:proofErr w:type="spellStart"/>
            <w:r w:rsidRPr="00FE0D9D">
              <w:rPr>
                <w:rFonts w:ascii="Arial" w:eastAsia="Times New Roman" w:hAnsi="Arial" w:cs="Arial"/>
                <w:color w:val="000000"/>
                <w:sz w:val="22"/>
                <w:szCs w:val="22"/>
                <w:lang w:val="en-GB" w:eastAsia="en-US"/>
              </w:rPr>
              <w:t>Selous-Niassa</w:t>
            </w:r>
            <w:proofErr w:type="spellEnd"/>
            <w:r w:rsidRPr="00FE0D9D">
              <w:rPr>
                <w:rFonts w:ascii="Arial" w:eastAsia="Times New Roman" w:hAnsi="Arial" w:cs="Arial"/>
                <w:color w:val="000000"/>
                <w:sz w:val="22"/>
                <w:szCs w:val="22"/>
                <w:lang w:val="en-GB" w:eastAsia="en-US"/>
              </w:rPr>
              <w:t xml:space="preserve"> corridor </w:t>
            </w:r>
          </w:p>
        </w:tc>
        <w:tc>
          <w:tcPr>
            <w:tcW w:w="1480" w:type="dxa"/>
            <w:tcBorders>
              <w:top w:val="nil"/>
              <w:left w:val="nil"/>
              <w:bottom w:val="single" w:sz="4" w:space="0" w:color="auto"/>
              <w:right w:val="nil"/>
            </w:tcBorders>
            <w:shd w:val="clear" w:color="auto" w:fill="auto"/>
            <w:noWrap/>
            <w:vAlign w:val="bottom"/>
            <w:hideMark/>
          </w:tcPr>
          <w:p w14:paraId="524C0D29"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16,097</w:t>
            </w:r>
          </w:p>
        </w:tc>
        <w:tc>
          <w:tcPr>
            <w:tcW w:w="1300" w:type="dxa"/>
            <w:tcBorders>
              <w:top w:val="nil"/>
              <w:left w:val="nil"/>
              <w:bottom w:val="single" w:sz="4" w:space="0" w:color="auto"/>
              <w:right w:val="nil"/>
            </w:tcBorders>
            <w:shd w:val="clear" w:color="auto" w:fill="auto"/>
            <w:noWrap/>
            <w:vAlign w:val="bottom"/>
            <w:hideMark/>
          </w:tcPr>
          <w:p w14:paraId="4AA1C046"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71</w:t>
            </w:r>
          </w:p>
        </w:tc>
        <w:tc>
          <w:tcPr>
            <w:tcW w:w="1860" w:type="dxa"/>
            <w:tcBorders>
              <w:top w:val="nil"/>
              <w:left w:val="nil"/>
              <w:bottom w:val="single" w:sz="4" w:space="0" w:color="auto"/>
              <w:right w:val="nil"/>
            </w:tcBorders>
            <w:shd w:val="clear" w:color="auto" w:fill="auto"/>
            <w:noWrap/>
            <w:vAlign w:val="bottom"/>
            <w:hideMark/>
          </w:tcPr>
          <w:p w14:paraId="3A5A2A3A"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20" w:type="dxa"/>
            <w:tcBorders>
              <w:top w:val="nil"/>
              <w:left w:val="nil"/>
              <w:bottom w:val="single" w:sz="4" w:space="0" w:color="auto"/>
              <w:right w:val="nil"/>
            </w:tcBorders>
            <w:shd w:val="clear" w:color="auto" w:fill="auto"/>
            <w:noWrap/>
            <w:vAlign w:val="bottom"/>
            <w:hideMark/>
          </w:tcPr>
          <w:p w14:paraId="3012C305"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2A27796A" w14:textId="77777777" w:rsidTr="00F154C3">
        <w:trPr>
          <w:trHeight w:val="300"/>
        </w:trPr>
        <w:tc>
          <w:tcPr>
            <w:tcW w:w="2962" w:type="dxa"/>
            <w:tcBorders>
              <w:top w:val="single" w:sz="4" w:space="0" w:color="auto"/>
              <w:left w:val="nil"/>
              <w:bottom w:val="single" w:sz="4" w:space="0" w:color="000000"/>
              <w:right w:val="nil"/>
            </w:tcBorders>
            <w:shd w:val="clear" w:color="auto" w:fill="auto"/>
            <w:noWrap/>
            <w:vAlign w:val="bottom"/>
            <w:hideMark/>
          </w:tcPr>
          <w:p w14:paraId="0867DB40"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 Total </w:t>
            </w:r>
          </w:p>
        </w:tc>
        <w:tc>
          <w:tcPr>
            <w:tcW w:w="1480" w:type="dxa"/>
            <w:tcBorders>
              <w:top w:val="single" w:sz="4" w:space="0" w:color="auto"/>
              <w:left w:val="nil"/>
              <w:bottom w:val="single" w:sz="4" w:space="0" w:color="000000"/>
              <w:right w:val="nil"/>
            </w:tcBorders>
            <w:shd w:val="clear" w:color="auto" w:fill="auto"/>
            <w:noWrap/>
            <w:vAlign w:val="bottom"/>
            <w:hideMark/>
          </w:tcPr>
          <w:p w14:paraId="1352E964"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105,730</w:t>
            </w:r>
          </w:p>
        </w:tc>
        <w:tc>
          <w:tcPr>
            <w:tcW w:w="1300" w:type="dxa"/>
            <w:tcBorders>
              <w:top w:val="single" w:sz="4" w:space="0" w:color="auto"/>
              <w:left w:val="nil"/>
              <w:bottom w:val="single" w:sz="4" w:space="0" w:color="000000"/>
              <w:right w:val="nil"/>
            </w:tcBorders>
            <w:shd w:val="clear" w:color="auto" w:fill="auto"/>
            <w:noWrap/>
            <w:vAlign w:val="bottom"/>
            <w:hideMark/>
          </w:tcPr>
          <w:p w14:paraId="6ED04B36"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903</w:t>
            </w:r>
          </w:p>
        </w:tc>
        <w:tc>
          <w:tcPr>
            <w:tcW w:w="1860" w:type="dxa"/>
            <w:tcBorders>
              <w:top w:val="single" w:sz="4" w:space="0" w:color="auto"/>
              <w:left w:val="nil"/>
              <w:bottom w:val="single" w:sz="4" w:space="0" w:color="000000"/>
              <w:right w:val="nil"/>
            </w:tcBorders>
            <w:shd w:val="clear" w:color="auto" w:fill="auto"/>
            <w:noWrap/>
            <w:vAlign w:val="bottom"/>
            <w:hideMark/>
          </w:tcPr>
          <w:p w14:paraId="47E24510"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15,217</w:t>
            </w:r>
          </w:p>
        </w:tc>
        <w:tc>
          <w:tcPr>
            <w:tcW w:w="1220" w:type="dxa"/>
            <w:tcBorders>
              <w:top w:val="single" w:sz="4" w:space="0" w:color="auto"/>
              <w:left w:val="nil"/>
              <w:bottom w:val="single" w:sz="4" w:space="0" w:color="000000"/>
              <w:right w:val="nil"/>
            </w:tcBorders>
            <w:shd w:val="clear" w:color="auto" w:fill="auto"/>
            <w:noWrap/>
            <w:vAlign w:val="bottom"/>
            <w:hideMark/>
          </w:tcPr>
          <w:p w14:paraId="4E8046C3"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1,800</w:t>
            </w:r>
          </w:p>
        </w:tc>
      </w:tr>
    </w:tbl>
    <w:p w14:paraId="4769916D" w14:textId="77777777" w:rsidR="002274D1" w:rsidRPr="00FE0D9D" w:rsidRDefault="002274D1" w:rsidP="00712BB9">
      <w:pPr>
        <w:spacing w:before="60" w:after="60" w:line="360" w:lineRule="auto"/>
        <w:jc w:val="both"/>
        <w:rPr>
          <w:rFonts w:ascii="Arial" w:eastAsia="Times New Roman" w:hAnsi="Arial" w:cs="Arial"/>
          <w:b/>
          <w:color w:val="000000"/>
          <w:sz w:val="22"/>
          <w:szCs w:val="22"/>
          <w:lang w:val="en-GB" w:eastAsia="en-US"/>
        </w:rPr>
      </w:pPr>
    </w:p>
    <w:p w14:paraId="37FCEC19" w14:textId="77777777" w:rsidR="000415A6" w:rsidRPr="00FE0D9D" w:rsidRDefault="000415A6" w:rsidP="00712BB9">
      <w:pPr>
        <w:spacing w:before="60" w:after="60" w:line="360" w:lineRule="auto"/>
        <w:jc w:val="both"/>
        <w:rPr>
          <w:rFonts w:ascii="Arial" w:eastAsia="Times New Roman" w:hAnsi="Arial" w:cs="Arial"/>
          <w:b/>
          <w:color w:val="000000"/>
          <w:sz w:val="22"/>
          <w:szCs w:val="22"/>
          <w:lang w:val="en-GB" w:eastAsia="en-US"/>
        </w:rPr>
      </w:pPr>
      <w:r w:rsidRPr="00FE0D9D">
        <w:rPr>
          <w:rFonts w:ascii="Arial" w:eastAsia="Times New Roman" w:hAnsi="Arial" w:cs="Arial"/>
          <w:b/>
          <w:color w:val="000000"/>
          <w:sz w:val="22"/>
          <w:szCs w:val="22"/>
          <w:lang w:val="en-GB" w:eastAsia="en-US"/>
        </w:rPr>
        <w:t xml:space="preserve">7. SRF Estimate - </w:t>
      </w:r>
      <w:proofErr w:type="spellStart"/>
      <w:r w:rsidRPr="00FE0D9D">
        <w:rPr>
          <w:rFonts w:ascii="Arial" w:eastAsia="Times New Roman" w:hAnsi="Arial" w:cs="Arial"/>
          <w:b/>
          <w:color w:val="000000"/>
          <w:sz w:val="22"/>
          <w:szCs w:val="22"/>
          <w:lang w:val="en-GB" w:eastAsia="en-US"/>
        </w:rPr>
        <w:t>Ruaha-Rungwa</w:t>
      </w:r>
      <w:proofErr w:type="spellEnd"/>
      <w:r w:rsidRPr="00FE0D9D">
        <w:rPr>
          <w:rFonts w:ascii="Arial" w:eastAsia="Times New Roman" w:hAnsi="Arial" w:cs="Arial"/>
          <w:b/>
          <w:color w:val="000000"/>
          <w:sz w:val="22"/>
          <w:szCs w:val="22"/>
          <w:lang w:val="en-GB" w:eastAsia="en-US"/>
        </w:rPr>
        <w:t xml:space="preserve"> Ecosystem</w:t>
      </w:r>
    </w:p>
    <w:tbl>
      <w:tblPr>
        <w:tblW w:w="0" w:type="auto"/>
        <w:tblInd w:w="93" w:type="dxa"/>
        <w:tblLayout w:type="fixed"/>
        <w:tblLook w:val="04A0" w:firstRow="1" w:lastRow="0" w:firstColumn="1" w:lastColumn="0" w:noHBand="0" w:noVBand="1"/>
      </w:tblPr>
      <w:tblGrid>
        <w:gridCol w:w="3225"/>
        <w:gridCol w:w="1326"/>
        <w:gridCol w:w="1134"/>
        <w:gridCol w:w="1843"/>
        <w:gridCol w:w="1276"/>
      </w:tblGrid>
      <w:tr w:rsidR="002274D1" w:rsidRPr="00FE0D9D" w14:paraId="5F590FDE" w14:textId="77777777" w:rsidTr="002274D1">
        <w:trPr>
          <w:trHeight w:val="600"/>
        </w:trPr>
        <w:tc>
          <w:tcPr>
            <w:tcW w:w="3225" w:type="dxa"/>
            <w:tcBorders>
              <w:top w:val="single" w:sz="4" w:space="0" w:color="auto"/>
              <w:left w:val="nil"/>
              <w:bottom w:val="single" w:sz="4" w:space="0" w:color="000000"/>
              <w:right w:val="nil"/>
            </w:tcBorders>
            <w:shd w:val="clear" w:color="auto" w:fill="auto"/>
            <w:vAlign w:val="bottom"/>
            <w:hideMark/>
          </w:tcPr>
          <w:p w14:paraId="7CFA4B54"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Census Zones</w:t>
            </w:r>
          </w:p>
        </w:tc>
        <w:tc>
          <w:tcPr>
            <w:tcW w:w="1326" w:type="dxa"/>
            <w:tcBorders>
              <w:top w:val="single" w:sz="4" w:space="0" w:color="auto"/>
              <w:left w:val="nil"/>
              <w:bottom w:val="single" w:sz="4" w:space="0" w:color="000000"/>
              <w:right w:val="nil"/>
            </w:tcBorders>
            <w:shd w:val="clear" w:color="auto" w:fill="auto"/>
            <w:vAlign w:val="bottom"/>
            <w:hideMark/>
          </w:tcPr>
          <w:p w14:paraId="2928C3F6" w14:textId="77777777" w:rsidR="008A7B32" w:rsidRPr="00FE0D9D" w:rsidRDefault="008A7B32" w:rsidP="008A7B32">
            <w:pPr>
              <w:spacing w:after="0"/>
              <w:jc w:val="center"/>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Surveyed area (km²)</w:t>
            </w:r>
          </w:p>
        </w:tc>
        <w:tc>
          <w:tcPr>
            <w:tcW w:w="1134" w:type="dxa"/>
            <w:tcBorders>
              <w:top w:val="single" w:sz="4" w:space="0" w:color="auto"/>
              <w:left w:val="nil"/>
              <w:bottom w:val="single" w:sz="4" w:space="0" w:color="000000"/>
              <w:right w:val="nil"/>
            </w:tcBorders>
            <w:shd w:val="clear" w:color="auto" w:fill="auto"/>
            <w:vAlign w:val="bottom"/>
            <w:hideMark/>
          </w:tcPr>
          <w:p w14:paraId="1BF28451" w14:textId="77777777" w:rsidR="008A7B32" w:rsidRPr="00FE0D9D" w:rsidRDefault="008A7B32" w:rsidP="008A7B32">
            <w:pPr>
              <w:spacing w:after="0"/>
              <w:jc w:val="center"/>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Counted Elephant</w:t>
            </w:r>
          </w:p>
        </w:tc>
        <w:tc>
          <w:tcPr>
            <w:tcW w:w="1843" w:type="dxa"/>
            <w:tcBorders>
              <w:top w:val="single" w:sz="4" w:space="0" w:color="auto"/>
              <w:left w:val="nil"/>
              <w:bottom w:val="single" w:sz="4" w:space="0" w:color="000000"/>
              <w:right w:val="nil"/>
            </w:tcBorders>
            <w:shd w:val="clear" w:color="auto" w:fill="auto"/>
            <w:vAlign w:val="bottom"/>
            <w:hideMark/>
          </w:tcPr>
          <w:p w14:paraId="41CAE9FF" w14:textId="77777777" w:rsidR="008A7B32" w:rsidRPr="00FE0D9D" w:rsidRDefault="008A7B32" w:rsidP="008A7B32">
            <w:pPr>
              <w:spacing w:after="0"/>
              <w:jc w:val="center"/>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 xml:space="preserve">Estimated Population </w:t>
            </w:r>
          </w:p>
        </w:tc>
        <w:tc>
          <w:tcPr>
            <w:tcW w:w="1276" w:type="dxa"/>
            <w:tcBorders>
              <w:top w:val="single" w:sz="4" w:space="0" w:color="auto"/>
              <w:left w:val="nil"/>
              <w:bottom w:val="single" w:sz="4" w:space="0" w:color="000000"/>
              <w:right w:val="nil"/>
            </w:tcBorders>
            <w:shd w:val="clear" w:color="auto" w:fill="auto"/>
            <w:vAlign w:val="bottom"/>
            <w:hideMark/>
          </w:tcPr>
          <w:p w14:paraId="207FBBEC" w14:textId="77777777" w:rsidR="008A7B32" w:rsidRPr="00FE0D9D" w:rsidRDefault="008A7B32" w:rsidP="008A7B32">
            <w:pPr>
              <w:spacing w:after="0"/>
              <w:jc w:val="center"/>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Standard Error</w:t>
            </w:r>
          </w:p>
        </w:tc>
      </w:tr>
      <w:tr w:rsidR="008A7B32" w:rsidRPr="00FE0D9D" w14:paraId="72476E34" w14:textId="77777777" w:rsidTr="002274D1">
        <w:trPr>
          <w:trHeight w:val="300"/>
        </w:trPr>
        <w:tc>
          <w:tcPr>
            <w:tcW w:w="3225" w:type="dxa"/>
            <w:tcBorders>
              <w:top w:val="nil"/>
              <w:left w:val="nil"/>
              <w:bottom w:val="nil"/>
              <w:right w:val="nil"/>
            </w:tcBorders>
            <w:shd w:val="clear" w:color="auto" w:fill="auto"/>
            <w:noWrap/>
            <w:vAlign w:val="bottom"/>
            <w:hideMark/>
          </w:tcPr>
          <w:p w14:paraId="76C2AE42"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Itigi</w:t>
            </w:r>
            <w:proofErr w:type="spellEnd"/>
            <w:r w:rsidRPr="00FE0D9D">
              <w:rPr>
                <w:rFonts w:ascii="Arial" w:eastAsia="Times New Roman" w:hAnsi="Arial" w:cs="Arial"/>
                <w:color w:val="000000"/>
                <w:sz w:val="22"/>
                <w:szCs w:val="22"/>
                <w:lang w:val="en-GB" w:eastAsia="en-US"/>
              </w:rPr>
              <w:t xml:space="preserve"> thickets</w:t>
            </w:r>
          </w:p>
        </w:tc>
        <w:tc>
          <w:tcPr>
            <w:tcW w:w="1326" w:type="dxa"/>
            <w:tcBorders>
              <w:top w:val="nil"/>
              <w:left w:val="nil"/>
              <w:bottom w:val="nil"/>
              <w:right w:val="nil"/>
            </w:tcBorders>
            <w:shd w:val="clear" w:color="auto" w:fill="auto"/>
            <w:noWrap/>
            <w:vAlign w:val="bottom"/>
            <w:hideMark/>
          </w:tcPr>
          <w:p w14:paraId="25A4086C"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5,607</w:t>
            </w:r>
          </w:p>
        </w:tc>
        <w:tc>
          <w:tcPr>
            <w:tcW w:w="1134" w:type="dxa"/>
            <w:tcBorders>
              <w:top w:val="nil"/>
              <w:left w:val="nil"/>
              <w:bottom w:val="nil"/>
              <w:right w:val="nil"/>
            </w:tcBorders>
            <w:shd w:val="clear" w:color="auto" w:fill="auto"/>
            <w:noWrap/>
            <w:vAlign w:val="bottom"/>
            <w:hideMark/>
          </w:tcPr>
          <w:p w14:paraId="20E3E72F"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w:t>
            </w:r>
          </w:p>
        </w:tc>
        <w:tc>
          <w:tcPr>
            <w:tcW w:w="1843" w:type="dxa"/>
            <w:tcBorders>
              <w:top w:val="nil"/>
              <w:left w:val="nil"/>
              <w:bottom w:val="nil"/>
              <w:right w:val="nil"/>
            </w:tcBorders>
            <w:shd w:val="clear" w:color="auto" w:fill="auto"/>
            <w:noWrap/>
            <w:vAlign w:val="bottom"/>
            <w:hideMark/>
          </w:tcPr>
          <w:p w14:paraId="6228C8A5"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228</w:t>
            </w:r>
          </w:p>
        </w:tc>
        <w:tc>
          <w:tcPr>
            <w:tcW w:w="1276" w:type="dxa"/>
            <w:tcBorders>
              <w:top w:val="nil"/>
              <w:left w:val="nil"/>
              <w:bottom w:val="nil"/>
              <w:right w:val="nil"/>
            </w:tcBorders>
            <w:shd w:val="clear" w:color="auto" w:fill="auto"/>
            <w:noWrap/>
            <w:vAlign w:val="bottom"/>
            <w:hideMark/>
          </w:tcPr>
          <w:p w14:paraId="51A64239"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226</w:t>
            </w:r>
          </w:p>
        </w:tc>
      </w:tr>
      <w:tr w:rsidR="008A7B32" w:rsidRPr="00FE0D9D" w14:paraId="02EAD293" w14:textId="77777777" w:rsidTr="002274D1">
        <w:trPr>
          <w:trHeight w:val="300"/>
        </w:trPr>
        <w:tc>
          <w:tcPr>
            <w:tcW w:w="3225" w:type="dxa"/>
            <w:tcBorders>
              <w:top w:val="nil"/>
              <w:left w:val="nil"/>
              <w:bottom w:val="nil"/>
              <w:right w:val="nil"/>
            </w:tcBorders>
            <w:shd w:val="clear" w:color="auto" w:fill="auto"/>
            <w:noWrap/>
            <w:vAlign w:val="bottom"/>
            <w:hideMark/>
          </w:tcPr>
          <w:p w14:paraId="395BB781"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Kizigo</w:t>
            </w:r>
            <w:proofErr w:type="spellEnd"/>
            <w:r w:rsidRPr="00FE0D9D">
              <w:rPr>
                <w:rFonts w:ascii="Arial" w:eastAsia="Times New Roman" w:hAnsi="Arial" w:cs="Arial"/>
                <w:color w:val="000000"/>
                <w:sz w:val="22"/>
                <w:szCs w:val="22"/>
                <w:lang w:val="en-GB" w:eastAsia="en-US"/>
              </w:rPr>
              <w:t xml:space="preserve"> G.R</w:t>
            </w:r>
          </w:p>
        </w:tc>
        <w:tc>
          <w:tcPr>
            <w:tcW w:w="1326" w:type="dxa"/>
            <w:tcBorders>
              <w:top w:val="nil"/>
              <w:left w:val="nil"/>
              <w:bottom w:val="nil"/>
              <w:right w:val="nil"/>
            </w:tcBorders>
            <w:shd w:val="clear" w:color="auto" w:fill="auto"/>
            <w:noWrap/>
            <w:vAlign w:val="bottom"/>
            <w:hideMark/>
          </w:tcPr>
          <w:p w14:paraId="0E9B9806"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5,057</w:t>
            </w:r>
          </w:p>
        </w:tc>
        <w:tc>
          <w:tcPr>
            <w:tcW w:w="1134" w:type="dxa"/>
            <w:tcBorders>
              <w:top w:val="nil"/>
              <w:left w:val="nil"/>
              <w:bottom w:val="nil"/>
              <w:right w:val="nil"/>
            </w:tcBorders>
            <w:shd w:val="clear" w:color="auto" w:fill="auto"/>
            <w:noWrap/>
            <w:vAlign w:val="bottom"/>
            <w:hideMark/>
          </w:tcPr>
          <w:p w14:paraId="0223CE96"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50</w:t>
            </w:r>
          </w:p>
        </w:tc>
        <w:tc>
          <w:tcPr>
            <w:tcW w:w="1843" w:type="dxa"/>
            <w:tcBorders>
              <w:top w:val="nil"/>
              <w:left w:val="nil"/>
              <w:bottom w:val="nil"/>
              <w:right w:val="nil"/>
            </w:tcBorders>
            <w:shd w:val="clear" w:color="auto" w:fill="auto"/>
            <w:noWrap/>
            <w:vAlign w:val="bottom"/>
            <w:hideMark/>
          </w:tcPr>
          <w:p w14:paraId="32B91102"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758</w:t>
            </w:r>
          </w:p>
        </w:tc>
        <w:tc>
          <w:tcPr>
            <w:tcW w:w="1276" w:type="dxa"/>
            <w:tcBorders>
              <w:top w:val="nil"/>
              <w:left w:val="nil"/>
              <w:bottom w:val="nil"/>
              <w:right w:val="nil"/>
            </w:tcBorders>
            <w:shd w:val="clear" w:color="auto" w:fill="auto"/>
            <w:noWrap/>
            <w:vAlign w:val="bottom"/>
            <w:hideMark/>
          </w:tcPr>
          <w:p w14:paraId="00CE3C45"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506</w:t>
            </w:r>
          </w:p>
        </w:tc>
      </w:tr>
      <w:tr w:rsidR="008A7B32" w:rsidRPr="00FE0D9D" w14:paraId="37D23F35" w14:textId="77777777" w:rsidTr="002274D1">
        <w:trPr>
          <w:trHeight w:val="300"/>
        </w:trPr>
        <w:tc>
          <w:tcPr>
            <w:tcW w:w="3225" w:type="dxa"/>
            <w:tcBorders>
              <w:top w:val="nil"/>
              <w:left w:val="nil"/>
              <w:bottom w:val="nil"/>
              <w:right w:val="nil"/>
            </w:tcBorders>
            <w:shd w:val="clear" w:color="auto" w:fill="auto"/>
            <w:noWrap/>
            <w:vAlign w:val="bottom"/>
            <w:hideMark/>
          </w:tcPr>
          <w:p w14:paraId="059D0B07"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Muhesi</w:t>
            </w:r>
            <w:proofErr w:type="spellEnd"/>
            <w:r w:rsidRPr="00FE0D9D">
              <w:rPr>
                <w:rFonts w:ascii="Arial" w:eastAsia="Times New Roman" w:hAnsi="Arial" w:cs="Arial"/>
                <w:color w:val="000000"/>
                <w:sz w:val="22"/>
                <w:szCs w:val="22"/>
                <w:lang w:val="en-GB" w:eastAsia="en-US"/>
              </w:rPr>
              <w:t xml:space="preserve"> G.R</w:t>
            </w:r>
          </w:p>
        </w:tc>
        <w:tc>
          <w:tcPr>
            <w:tcW w:w="1326" w:type="dxa"/>
            <w:tcBorders>
              <w:top w:val="nil"/>
              <w:left w:val="nil"/>
              <w:bottom w:val="nil"/>
              <w:right w:val="nil"/>
            </w:tcBorders>
            <w:shd w:val="clear" w:color="auto" w:fill="auto"/>
            <w:noWrap/>
            <w:vAlign w:val="bottom"/>
            <w:hideMark/>
          </w:tcPr>
          <w:p w14:paraId="74BCBE4D"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4,252</w:t>
            </w:r>
          </w:p>
        </w:tc>
        <w:tc>
          <w:tcPr>
            <w:tcW w:w="1134" w:type="dxa"/>
            <w:tcBorders>
              <w:top w:val="nil"/>
              <w:left w:val="nil"/>
              <w:bottom w:val="nil"/>
              <w:right w:val="nil"/>
            </w:tcBorders>
            <w:shd w:val="clear" w:color="auto" w:fill="auto"/>
            <w:noWrap/>
            <w:vAlign w:val="bottom"/>
            <w:hideMark/>
          </w:tcPr>
          <w:p w14:paraId="07DD8EBA"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43" w:type="dxa"/>
            <w:tcBorders>
              <w:top w:val="nil"/>
              <w:left w:val="nil"/>
              <w:bottom w:val="nil"/>
              <w:right w:val="nil"/>
            </w:tcBorders>
            <w:shd w:val="clear" w:color="auto" w:fill="auto"/>
            <w:noWrap/>
            <w:vAlign w:val="bottom"/>
            <w:hideMark/>
          </w:tcPr>
          <w:p w14:paraId="59B92E97"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76" w:type="dxa"/>
            <w:tcBorders>
              <w:top w:val="nil"/>
              <w:left w:val="nil"/>
              <w:bottom w:val="nil"/>
              <w:right w:val="nil"/>
            </w:tcBorders>
            <w:shd w:val="clear" w:color="auto" w:fill="auto"/>
            <w:noWrap/>
            <w:vAlign w:val="bottom"/>
            <w:hideMark/>
          </w:tcPr>
          <w:p w14:paraId="303D3976"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5A262202" w14:textId="77777777" w:rsidTr="002274D1">
        <w:trPr>
          <w:trHeight w:val="300"/>
        </w:trPr>
        <w:tc>
          <w:tcPr>
            <w:tcW w:w="3225" w:type="dxa"/>
            <w:tcBorders>
              <w:top w:val="nil"/>
              <w:left w:val="nil"/>
              <w:bottom w:val="nil"/>
              <w:right w:val="nil"/>
            </w:tcBorders>
            <w:shd w:val="clear" w:color="auto" w:fill="auto"/>
            <w:noWrap/>
            <w:vAlign w:val="bottom"/>
            <w:hideMark/>
          </w:tcPr>
          <w:p w14:paraId="17CF97D8"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Out -South-West</w:t>
            </w:r>
          </w:p>
        </w:tc>
        <w:tc>
          <w:tcPr>
            <w:tcW w:w="1326" w:type="dxa"/>
            <w:tcBorders>
              <w:top w:val="nil"/>
              <w:left w:val="nil"/>
              <w:bottom w:val="nil"/>
              <w:right w:val="nil"/>
            </w:tcBorders>
            <w:shd w:val="clear" w:color="auto" w:fill="auto"/>
            <w:noWrap/>
            <w:vAlign w:val="bottom"/>
            <w:hideMark/>
          </w:tcPr>
          <w:p w14:paraId="1200E6CE"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58</w:t>
            </w:r>
          </w:p>
        </w:tc>
        <w:tc>
          <w:tcPr>
            <w:tcW w:w="1134" w:type="dxa"/>
            <w:tcBorders>
              <w:top w:val="nil"/>
              <w:left w:val="nil"/>
              <w:bottom w:val="nil"/>
              <w:right w:val="nil"/>
            </w:tcBorders>
            <w:shd w:val="clear" w:color="auto" w:fill="auto"/>
            <w:noWrap/>
            <w:vAlign w:val="bottom"/>
            <w:hideMark/>
          </w:tcPr>
          <w:p w14:paraId="47A31C31"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43" w:type="dxa"/>
            <w:tcBorders>
              <w:top w:val="nil"/>
              <w:left w:val="nil"/>
              <w:bottom w:val="nil"/>
              <w:right w:val="nil"/>
            </w:tcBorders>
            <w:shd w:val="clear" w:color="auto" w:fill="auto"/>
            <w:noWrap/>
            <w:vAlign w:val="bottom"/>
            <w:hideMark/>
          </w:tcPr>
          <w:p w14:paraId="577D55D9"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76" w:type="dxa"/>
            <w:tcBorders>
              <w:top w:val="nil"/>
              <w:left w:val="nil"/>
              <w:bottom w:val="nil"/>
              <w:right w:val="nil"/>
            </w:tcBorders>
            <w:shd w:val="clear" w:color="auto" w:fill="auto"/>
            <w:noWrap/>
            <w:vAlign w:val="bottom"/>
            <w:hideMark/>
          </w:tcPr>
          <w:p w14:paraId="7E533BB2"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0791F093" w14:textId="77777777" w:rsidTr="002274D1">
        <w:trPr>
          <w:trHeight w:val="300"/>
        </w:trPr>
        <w:tc>
          <w:tcPr>
            <w:tcW w:w="3225" w:type="dxa"/>
            <w:tcBorders>
              <w:top w:val="nil"/>
              <w:left w:val="nil"/>
              <w:bottom w:val="nil"/>
              <w:right w:val="nil"/>
            </w:tcBorders>
            <w:shd w:val="clear" w:color="auto" w:fill="auto"/>
            <w:noWrap/>
            <w:vAlign w:val="bottom"/>
            <w:hideMark/>
          </w:tcPr>
          <w:p w14:paraId="03F39ACB"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Out South</w:t>
            </w:r>
          </w:p>
        </w:tc>
        <w:tc>
          <w:tcPr>
            <w:tcW w:w="1326" w:type="dxa"/>
            <w:tcBorders>
              <w:top w:val="nil"/>
              <w:left w:val="nil"/>
              <w:bottom w:val="nil"/>
              <w:right w:val="nil"/>
            </w:tcBorders>
            <w:shd w:val="clear" w:color="auto" w:fill="auto"/>
            <w:noWrap/>
            <w:vAlign w:val="bottom"/>
            <w:hideMark/>
          </w:tcPr>
          <w:p w14:paraId="33861F16"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25</w:t>
            </w:r>
          </w:p>
        </w:tc>
        <w:tc>
          <w:tcPr>
            <w:tcW w:w="1134" w:type="dxa"/>
            <w:tcBorders>
              <w:top w:val="nil"/>
              <w:left w:val="nil"/>
              <w:bottom w:val="nil"/>
              <w:right w:val="nil"/>
            </w:tcBorders>
            <w:shd w:val="clear" w:color="auto" w:fill="auto"/>
            <w:noWrap/>
            <w:vAlign w:val="bottom"/>
            <w:hideMark/>
          </w:tcPr>
          <w:p w14:paraId="3B635174"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43" w:type="dxa"/>
            <w:tcBorders>
              <w:top w:val="nil"/>
              <w:left w:val="nil"/>
              <w:bottom w:val="nil"/>
              <w:right w:val="nil"/>
            </w:tcBorders>
            <w:shd w:val="clear" w:color="auto" w:fill="auto"/>
            <w:noWrap/>
            <w:vAlign w:val="bottom"/>
            <w:hideMark/>
          </w:tcPr>
          <w:p w14:paraId="6C38AD66"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76" w:type="dxa"/>
            <w:tcBorders>
              <w:top w:val="nil"/>
              <w:left w:val="nil"/>
              <w:bottom w:val="nil"/>
              <w:right w:val="nil"/>
            </w:tcBorders>
            <w:shd w:val="clear" w:color="auto" w:fill="auto"/>
            <w:noWrap/>
            <w:vAlign w:val="bottom"/>
            <w:hideMark/>
          </w:tcPr>
          <w:p w14:paraId="55610F39"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09046875" w14:textId="77777777" w:rsidTr="002274D1">
        <w:trPr>
          <w:trHeight w:val="300"/>
        </w:trPr>
        <w:tc>
          <w:tcPr>
            <w:tcW w:w="3225" w:type="dxa"/>
            <w:tcBorders>
              <w:top w:val="nil"/>
              <w:left w:val="nil"/>
              <w:bottom w:val="nil"/>
              <w:right w:val="nil"/>
            </w:tcBorders>
            <w:shd w:val="clear" w:color="auto" w:fill="auto"/>
            <w:noWrap/>
            <w:vAlign w:val="bottom"/>
            <w:hideMark/>
          </w:tcPr>
          <w:p w14:paraId="04C6FC57"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Out-East</w:t>
            </w:r>
          </w:p>
        </w:tc>
        <w:tc>
          <w:tcPr>
            <w:tcW w:w="1326" w:type="dxa"/>
            <w:tcBorders>
              <w:top w:val="nil"/>
              <w:left w:val="nil"/>
              <w:bottom w:val="nil"/>
              <w:right w:val="nil"/>
            </w:tcBorders>
            <w:shd w:val="clear" w:color="auto" w:fill="auto"/>
            <w:noWrap/>
            <w:vAlign w:val="bottom"/>
            <w:hideMark/>
          </w:tcPr>
          <w:p w14:paraId="60CB4D47"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253</w:t>
            </w:r>
          </w:p>
        </w:tc>
        <w:tc>
          <w:tcPr>
            <w:tcW w:w="1134" w:type="dxa"/>
            <w:tcBorders>
              <w:top w:val="nil"/>
              <w:left w:val="nil"/>
              <w:bottom w:val="nil"/>
              <w:right w:val="nil"/>
            </w:tcBorders>
            <w:shd w:val="clear" w:color="auto" w:fill="auto"/>
            <w:noWrap/>
            <w:vAlign w:val="bottom"/>
            <w:hideMark/>
          </w:tcPr>
          <w:p w14:paraId="7260750E"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43" w:type="dxa"/>
            <w:tcBorders>
              <w:top w:val="nil"/>
              <w:left w:val="nil"/>
              <w:bottom w:val="nil"/>
              <w:right w:val="nil"/>
            </w:tcBorders>
            <w:shd w:val="clear" w:color="auto" w:fill="auto"/>
            <w:noWrap/>
            <w:vAlign w:val="bottom"/>
            <w:hideMark/>
          </w:tcPr>
          <w:p w14:paraId="7977993C"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76" w:type="dxa"/>
            <w:tcBorders>
              <w:top w:val="nil"/>
              <w:left w:val="nil"/>
              <w:bottom w:val="nil"/>
              <w:right w:val="nil"/>
            </w:tcBorders>
            <w:shd w:val="clear" w:color="auto" w:fill="auto"/>
            <w:noWrap/>
            <w:vAlign w:val="bottom"/>
            <w:hideMark/>
          </w:tcPr>
          <w:p w14:paraId="7C3E9C70"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0FA15BDB" w14:textId="77777777" w:rsidTr="002274D1">
        <w:trPr>
          <w:trHeight w:val="300"/>
        </w:trPr>
        <w:tc>
          <w:tcPr>
            <w:tcW w:w="3225" w:type="dxa"/>
            <w:tcBorders>
              <w:top w:val="nil"/>
              <w:left w:val="nil"/>
              <w:bottom w:val="nil"/>
              <w:right w:val="nil"/>
            </w:tcBorders>
            <w:shd w:val="clear" w:color="auto" w:fill="auto"/>
            <w:noWrap/>
            <w:vAlign w:val="bottom"/>
            <w:hideMark/>
          </w:tcPr>
          <w:p w14:paraId="0927F60C"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Out-East (</w:t>
            </w:r>
            <w:proofErr w:type="spellStart"/>
            <w:r w:rsidRPr="00FE0D9D">
              <w:rPr>
                <w:rFonts w:ascii="Arial" w:eastAsia="Times New Roman" w:hAnsi="Arial" w:cs="Arial"/>
                <w:color w:val="000000"/>
                <w:sz w:val="22"/>
                <w:szCs w:val="22"/>
                <w:lang w:val="en-GB" w:eastAsia="en-US"/>
              </w:rPr>
              <w:t>Lunda</w:t>
            </w:r>
            <w:proofErr w:type="spellEnd"/>
            <w:r w:rsidRPr="00FE0D9D">
              <w:rPr>
                <w:rFonts w:ascii="Arial" w:eastAsia="Times New Roman" w:hAnsi="Arial" w:cs="Arial"/>
                <w:color w:val="000000"/>
                <w:sz w:val="22"/>
                <w:szCs w:val="22"/>
                <w:lang w:val="en-GB" w:eastAsia="en-US"/>
              </w:rPr>
              <w:t xml:space="preserve"> </w:t>
            </w:r>
            <w:proofErr w:type="spellStart"/>
            <w:r w:rsidRPr="00FE0D9D">
              <w:rPr>
                <w:rFonts w:ascii="Arial" w:eastAsia="Times New Roman" w:hAnsi="Arial" w:cs="Arial"/>
                <w:color w:val="000000"/>
                <w:sz w:val="22"/>
                <w:szCs w:val="22"/>
                <w:lang w:val="en-GB" w:eastAsia="en-US"/>
              </w:rPr>
              <w:t>Mkwambi</w:t>
            </w:r>
            <w:proofErr w:type="spellEnd"/>
            <w:r w:rsidRPr="00FE0D9D">
              <w:rPr>
                <w:rFonts w:ascii="Arial" w:eastAsia="Times New Roman" w:hAnsi="Arial" w:cs="Arial"/>
                <w:color w:val="000000"/>
                <w:sz w:val="22"/>
                <w:szCs w:val="22"/>
                <w:lang w:val="en-GB" w:eastAsia="en-US"/>
              </w:rPr>
              <w:t>)</w:t>
            </w:r>
          </w:p>
        </w:tc>
        <w:tc>
          <w:tcPr>
            <w:tcW w:w="1326" w:type="dxa"/>
            <w:tcBorders>
              <w:top w:val="nil"/>
              <w:left w:val="nil"/>
              <w:bottom w:val="nil"/>
              <w:right w:val="nil"/>
            </w:tcBorders>
            <w:shd w:val="clear" w:color="auto" w:fill="auto"/>
            <w:noWrap/>
            <w:vAlign w:val="bottom"/>
            <w:hideMark/>
          </w:tcPr>
          <w:p w14:paraId="5D16DDE9"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4,591</w:t>
            </w:r>
          </w:p>
        </w:tc>
        <w:tc>
          <w:tcPr>
            <w:tcW w:w="1134" w:type="dxa"/>
            <w:tcBorders>
              <w:top w:val="nil"/>
              <w:left w:val="nil"/>
              <w:bottom w:val="nil"/>
              <w:right w:val="nil"/>
            </w:tcBorders>
            <w:shd w:val="clear" w:color="auto" w:fill="auto"/>
            <w:noWrap/>
            <w:vAlign w:val="bottom"/>
            <w:hideMark/>
          </w:tcPr>
          <w:p w14:paraId="514C0C49"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18</w:t>
            </w:r>
          </w:p>
        </w:tc>
        <w:tc>
          <w:tcPr>
            <w:tcW w:w="1843" w:type="dxa"/>
            <w:tcBorders>
              <w:top w:val="nil"/>
              <w:left w:val="nil"/>
              <w:bottom w:val="nil"/>
              <w:right w:val="nil"/>
            </w:tcBorders>
            <w:shd w:val="clear" w:color="auto" w:fill="auto"/>
            <w:noWrap/>
            <w:vAlign w:val="bottom"/>
            <w:hideMark/>
          </w:tcPr>
          <w:p w14:paraId="6D8021C9"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275</w:t>
            </w:r>
          </w:p>
        </w:tc>
        <w:tc>
          <w:tcPr>
            <w:tcW w:w="1276" w:type="dxa"/>
            <w:tcBorders>
              <w:top w:val="nil"/>
              <w:left w:val="nil"/>
              <w:bottom w:val="nil"/>
              <w:right w:val="nil"/>
            </w:tcBorders>
            <w:shd w:val="clear" w:color="auto" w:fill="auto"/>
            <w:noWrap/>
            <w:vAlign w:val="bottom"/>
            <w:hideMark/>
          </w:tcPr>
          <w:p w14:paraId="679D10FB"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163</w:t>
            </w:r>
          </w:p>
        </w:tc>
      </w:tr>
      <w:tr w:rsidR="008A7B32" w:rsidRPr="00FE0D9D" w14:paraId="12EE82C6" w14:textId="77777777" w:rsidTr="002274D1">
        <w:trPr>
          <w:trHeight w:val="300"/>
        </w:trPr>
        <w:tc>
          <w:tcPr>
            <w:tcW w:w="3225" w:type="dxa"/>
            <w:tcBorders>
              <w:top w:val="nil"/>
              <w:left w:val="nil"/>
              <w:bottom w:val="nil"/>
              <w:right w:val="nil"/>
            </w:tcBorders>
            <w:shd w:val="clear" w:color="auto" w:fill="auto"/>
            <w:noWrap/>
            <w:vAlign w:val="bottom"/>
            <w:hideMark/>
          </w:tcPr>
          <w:p w14:paraId="3C4D9EE6"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Out-South (</w:t>
            </w:r>
            <w:proofErr w:type="spellStart"/>
            <w:r w:rsidRPr="00FE0D9D">
              <w:rPr>
                <w:rFonts w:ascii="Arial" w:eastAsia="Times New Roman" w:hAnsi="Arial" w:cs="Arial"/>
                <w:color w:val="000000"/>
                <w:sz w:val="22"/>
                <w:szCs w:val="22"/>
                <w:lang w:val="en-GB" w:eastAsia="en-US"/>
              </w:rPr>
              <w:t>Kapunga</w:t>
            </w:r>
            <w:proofErr w:type="spellEnd"/>
            <w:r w:rsidRPr="00FE0D9D">
              <w:rPr>
                <w:rFonts w:ascii="Arial" w:eastAsia="Times New Roman" w:hAnsi="Arial" w:cs="Arial"/>
                <w:color w:val="000000"/>
                <w:sz w:val="22"/>
                <w:szCs w:val="22"/>
                <w:lang w:val="en-GB" w:eastAsia="en-US"/>
              </w:rPr>
              <w:t xml:space="preserve"> rice farm)</w:t>
            </w:r>
          </w:p>
        </w:tc>
        <w:tc>
          <w:tcPr>
            <w:tcW w:w="1326" w:type="dxa"/>
            <w:tcBorders>
              <w:top w:val="nil"/>
              <w:left w:val="nil"/>
              <w:bottom w:val="nil"/>
              <w:right w:val="nil"/>
            </w:tcBorders>
            <w:shd w:val="clear" w:color="auto" w:fill="auto"/>
            <w:noWrap/>
            <w:vAlign w:val="bottom"/>
            <w:hideMark/>
          </w:tcPr>
          <w:p w14:paraId="08D5BC31"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86</w:t>
            </w:r>
          </w:p>
        </w:tc>
        <w:tc>
          <w:tcPr>
            <w:tcW w:w="1134" w:type="dxa"/>
            <w:tcBorders>
              <w:top w:val="nil"/>
              <w:left w:val="nil"/>
              <w:bottom w:val="nil"/>
              <w:right w:val="nil"/>
            </w:tcBorders>
            <w:shd w:val="clear" w:color="auto" w:fill="auto"/>
            <w:noWrap/>
            <w:vAlign w:val="bottom"/>
            <w:hideMark/>
          </w:tcPr>
          <w:p w14:paraId="0AA16717"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43" w:type="dxa"/>
            <w:tcBorders>
              <w:top w:val="nil"/>
              <w:left w:val="nil"/>
              <w:bottom w:val="nil"/>
              <w:right w:val="nil"/>
            </w:tcBorders>
            <w:shd w:val="clear" w:color="auto" w:fill="auto"/>
            <w:noWrap/>
            <w:vAlign w:val="bottom"/>
            <w:hideMark/>
          </w:tcPr>
          <w:p w14:paraId="6CFC952D"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76" w:type="dxa"/>
            <w:tcBorders>
              <w:top w:val="nil"/>
              <w:left w:val="nil"/>
              <w:bottom w:val="nil"/>
              <w:right w:val="nil"/>
            </w:tcBorders>
            <w:shd w:val="clear" w:color="auto" w:fill="auto"/>
            <w:noWrap/>
            <w:vAlign w:val="bottom"/>
            <w:hideMark/>
          </w:tcPr>
          <w:p w14:paraId="30F3C58D"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3D2EA2A8" w14:textId="77777777" w:rsidTr="002274D1">
        <w:trPr>
          <w:trHeight w:val="300"/>
        </w:trPr>
        <w:tc>
          <w:tcPr>
            <w:tcW w:w="3225" w:type="dxa"/>
            <w:tcBorders>
              <w:top w:val="nil"/>
              <w:left w:val="nil"/>
              <w:bottom w:val="nil"/>
              <w:right w:val="nil"/>
            </w:tcBorders>
            <w:shd w:val="clear" w:color="auto" w:fill="auto"/>
            <w:noWrap/>
            <w:vAlign w:val="bottom"/>
            <w:hideMark/>
          </w:tcPr>
          <w:p w14:paraId="631BA385"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Out-West</w:t>
            </w:r>
          </w:p>
        </w:tc>
        <w:tc>
          <w:tcPr>
            <w:tcW w:w="1326" w:type="dxa"/>
            <w:tcBorders>
              <w:top w:val="nil"/>
              <w:left w:val="nil"/>
              <w:bottom w:val="nil"/>
              <w:right w:val="nil"/>
            </w:tcBorders>
            <w:shd w:val="clear" w:color="auto" w:fill="auto"/>
            <w:noWrap/>
            <w:vAlign w:val="bottom"/>
            <w:hideMark/>
          </w:tcPr>
          <w:p w14:paraId="365D0AFF"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632</w:t>
            </w:r>
          </w:p>
        </w:tc>
        <w:tc>
          <w:tcPr>
            <w:tcW w:w="1134" w:type="dxa"/>
            <w:tcBorders>
              <w:top w:val="nil"/>
              <w:left w:val="nil"/>
              <w:bottom w:val="nil"/>
              <w:right w:val="nil"/>
            </w:tcBorders>
            <w:shd w:val="clear" w:color="auto" w:fill="auto"/>
            <w:noWrap/>
            <w:vAlign w:val="bottom"/>
            <w:hideMark/>
          </w:tcPr>
          <w:p w14:paraId="2A7B9EC5"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43" w:type="dxa"/>
            <w:tcBorders>
              <w:top w:val="nil"/>
              <w:left w:val="nil"/>
              <w:bottom w:val="nil"/>
              <w:right w:val="nil"/>
            </w:tcBorders>
            <w:shd w:val="clear" w:color="auto" w:fill="auto"/>
            <w:noWrap/>
            <w:vAlign w:val="bottom"/>
            <w:hideMark/>
          </w:tcPr>
          <w:p w14:paraId="6386C601"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76" w:type="dxa"/>
            <w:tcBorders>
              <w:top w:val="nil"/>
              <w:left w:val="nil"/>
              <w:bottom w:val="nil"/>
              <w:right w:val="nil"/>
            </w:tcBorders>
            <w:shd w:val="clear" w:color="auto" w:fill="auto"/>
            <w:noWrap/>
            <w:vAlign w:val="bottom"/>
            <w:hideMark/>
          </w:tcPr>
          <w:p w14:paraId="4466F76B"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14F8ACFF" w14:textId="77777777" w:rsidTr="002274D1">
        <w:trPr>
          <w:trHeight w:val="300"/>
        </w:trPr>
        <w:tc>
          <w:tcPr>
            <w:tcW w:w="3225" w:type="dxa"/>
            <w:tcBorders>
              <w:top w:val="nil"/>
              <w:left w:val="nil"/>
              <w:bottom w:val="nil"/>
              <w:right w:val="nil"/>
            </w:tcBorders>
            <w:shd w:val="clear" w:color="auto" w:fill="auto"/>
            <w:noWrap/>
            <w:vAlign w:val="bottom"/>
            <w:hideMark/>
          </w:tcPr>
          <w:p w14:paraId="4122D841"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Outside-North</w:t>
            </w:r>
          </w:p>
        </w:tc>
        <w:tc>
          <w:tcPr>
            <w:tcW w:w="1326" w:type="dxa"/>
            <w:tcBorders>
              <w:top w:val="nil"/>
              <w:left w:val="nil"/>
              <w:bottom w:val="nil"/>
              <w:right w:val="nil"/>
            </w:tcBorders>
            <w:shd w:val="clear" w:color="auto" w:fill="auto"/>
            <w:noWrap/>
            <w:vAlign w:val="bottom"/>
            <w:hideMark/>
          </w:tcPr>
          <w:p w14:paraId="70CF0B8E"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680</w:t>
            </w:r>
          </w:p>
        </w:tc>
        <w:tc>
          <w:tcPr>
            <w:tcW w:w="1134" w:type="dxa"/>
            <w:tcBorders>
              <w:top w:val="nil"/>
              <w:left w:val="nil"/>
              <w:bottom w:val="nil"/>
              <w:right w:val="nil"/>
            </w:tcBorders>
            <w:shd w:val="clear" w:color="auto" w:fill="auto"/>
            <w:noWrap/>
            <w:vAlign w:val="bottom"/>
            <w:hideMark/>
          </w:tcPr>
          <w:p w14:paraId="51FB2D89"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843" w:type="dxa"/>
            <w:tcBorders>
              <w:top w:val="nil"/>
              <w:left w:val="nil"/>
              <w:bottom w:val="nil"/>
              <w:right w:val="nil"/>
            </w:tcBorders>
            <w:shd w:val="clear" w:color="auto" w:fill="auto"/>
            <w:noWrap/>
            <w:vAlign w:val="bottom"/>
            <w:hideMark/>
          </w:tcPr>
          <w:p w14:paraId="2C0ED0CA"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c>
          <w:tcPr>
            <w:tcW w:w="1276" w:type="dxa"/>
            <w:tcBorders>
              <w:top w:val="nil"/>
              <w:left w:val="nil"/>
              <w:bottom w:val="nil"/>
              <w:right w:val="nil"/>
            </w:tcBorders>
            <w:shd w:val="clear" w:color="auto" w:fill="auto"/>
            <w:noWrap/>
            <w:vAlign w:val="bottom"/>
            <w:hideMark/>
          </w:tcPr>
          <w:p w14:paraId="4F6C9E10" w14:textId="77777777" w:rsidR="008A7B32" w:rsidRPr="00FE0D9D" w:rsidRDefault="008A7B32" w:rsidP="00C0671C">
            <w:pPr>
              <w:tabs>
                <w:tab w:val="center" w:pos="4320"/>
                <w:tab w:val="right" w:pos="8640"/>
              </w:tabs>
              <w:spacing w:after="0"/>
              <w:ind w:left="720"/>
              <w:contextualSpacing/>
              <w:jc w:val="right"/>
              <w:rPr>
                <w:rFonts w:ascii="Arial" w:eastAsia="Times New Roman" w:hAnsi="Arial" w:cs="Arial"/>
                <w:color w:val="000000"/>
                <w:sz w:val="22"/>
                <w:szCs w:val="22"/>
                <w:lang w:val="en-GB" w:eastAsia="en-US"/>
              </w:rPr>
            </w:pPr>
          </w:p>
        </w:tc>
      </w:tr>
      <w:tr w:rsidR="008A7B32" w:rsidRPr="00FE0D9D" w14:paraId="5CF44879" w14:textId="77777777" w:rsidTr="00F154C3">
        <w:trPr>
          <w:trHeight w:val="300"/>
        </w:trPr>
        <w:tc>
          <w:tcPr>
            <w:tcW w:w="3225" w:type="dxa"/>
            <w:tcBorders>
              <w:top w:val="nil"/>
              <w:left w:val="nil"/>
              <w:right w:val="nil"/>
            </w:tcBorders>
            <w:shd w:val="clear" w:color="auto" w:fill="auto"/>
            <w:noWrap/>
            <w:vAlign w:val="bottom"/>
            <w:hideMark/>
          </w:tcPr>
          <w:p w14:paraId="23117CAB"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Ruaha</w:t>
            </w:r>
            <w:proofErr w:type="spellEnd"/>
            <w:r w:rsidRPr="00FE0D9D">
              <w:rPr>
                <w:rFonts w:ascii="Arial" w:eastAsia="Times New Roman" w:hAnsi="Arial" w:cs="Arial"/>
                <w:color w:val="000000"/>
                <w:sz w:val="22"/>
                <w:szCs w:val="22"/>
                <w:lang w:val="en-GB" w:eastAsia="en-US"/>
              </w:rPr>
              <w:t xml:space="preserve"> N.P</w:t>
            </w:r>
          </w:p>
        </w:tc>
        <w:tc>
          <w:tcPr>
            <w:tcW w:w="1326" w:type="dxa"/>
            <w:tcBorders>
              <w:top w:val="nil"/>
              <w:left w:val="nil"/>
              <w:right w:val="nil"/>
            </w:tcBorders>
            <w:shd w:val="clear" w:color="auto" w:fill="auto"/>
            <w:noWrap/>
            <w:vAlign w:val="bottom"/>
            <w:hideMark/>
          </w:tcPr>
          <w:p w14:paraId="70E87147"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20,110</w:t>
            </w:r>
          </w:p>
        </w:tc>
        <w:tc>
          <w:tcPr>
            <w:tcW w:w="1134" w:type="dxa"/>
            <w:tcBorders>
              <w:top w:val="nil"/>
              <w:left w:val="nil"/>
              <w:right w:val="nil"/>
            </w:tcBorders>
            <w:shd w:val="clear" w:color="auto" w:fill="auto"/>
            <w:noWrap/>
            <w:vAlign w:val="bottom"/>
            <w:hideMark/>
          </w:tcPr>
          <w:p w14:paraId="204EA3BC"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244</w:t>
            </w:r>
          </w:p>
        </w:tc>
        <w:tc>
          <w:tcPr>
            <w:tcW w:w="1843" w:type="dxa"/>
            <w:tcBorders>
              <w:top w:val="nil"/>
              <w:left w:val="nil"/>
              <w:right w:val="nil"/>
            </w:tcBorders>
            <w:shd w:val="clear" w:color="auto" w:fill="auto"/>
            <w:noWrap/>
            <w:vAlign w:val="bottom"/>
            <w:hideMark/>
          </w:tcPr>
          <w:p w14:paraId="03EC2F5A"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4,210</w:t>
            </w:r>
          </w:p>
        </w:tc>
        <w:tc>
          <w:tcPr>
            <w:tcW w:w="1276" w:type="dxa"/>
            <w:tcBorders>
              <w:top w:val="nil"/>
              <w:left w:val="nil"/>
              <w:right w:val="nil"/>
            </w:tcBorders>
            <w:shd w:val="clear" w:color="auto" w:fill="auto"/>
            <w:noWrap/>
            <w:vAlign w:val="bottom"/>
            <w:hideMark/>
          </w:tcPr>
          <w:p w14:paraId="16E1512F"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1,164</w:t>
            </w:r>
          </w:p>
        </w:tc>
      </w:tr>
      <w:tr w:rsidR="008A7B32" w:rsidRPr="00FE0D9D" w14:paraId="349894A3" w14:textId="77777777" w:rsidTr="00F154C3">
        <w:trPr>
          <w:trHeight w:val="300"/>
        </w:trPr>
        <w:tc>
          <w:tcPr>
            <w:tcW w:w="3225" w:type="dxa"/>
            <w:tcBorders>
              <w:top w:val="nil"/>
              <w:left w:val="nil"/>
              <w:bottom w:val="single" w:sz="4" w:space="0" w:color="auto"/>
              <w:right w:val="nil"/>
            </w:tcBorders>
            <w:shd w:val="clear" w:color="auto" w:fill="auto"/>
            <w:noWrap/>
            <w:vAlign w:val="bottom"/>
            <w:hideMark/>
          </w:tcPr>
          <w:p w14:paraId="228D1FFA" w14:textId="77777777" w:rsidR="008A7B32" w:rsidRPr="00FE0D9D" w:rsidRDefault="008A7B32" w:rsidP="008A7B32">
            <w:pPr>
              <w:spacing w:after="0"/>
              <w:rPr>
                <w:rFonts w:ascii="Arial" w:eastAsia="Times New Roman" w:hAnsi="Arial" w:cs="Arial"/>
                <w:color w:val="000000"/>
                <w:sz w:val="22"/>
                <w:szCs w:val="22"/>
                <w:lang w:val="en-GB" w:eastAsia="en-US"/>
              </w:rPr>
            </w:pPr>
            <w:proofErr w:type="spellStart"/>
            <w:r w:rsidRPr="00FE0D9D">
              <w:rPr>
                <w:rFonts w:ascii="Arial" w:eastAsia="Times New Roman" w:hAnsi="Arial" w:cs="Arial"/>
                <w:color w:val="000000"/>
                <w:sz w:val="22"/>
                <w:szCs w:val="22"/>
                <w:lang w:val="en-GB" w:eastAsia="en-US"/>
              </w:rPr>
              <w:t>Rungwa</w:t>
            </w:r>
            <w:proofErr w:type="spellEnd"/>
            <w:r w:rsidRPr="00FE0D9D">
              <w:rPr>
                <w:rFonts w:ascii="Arial" w:eastAsia="Times New Roman" w:hAnsi="Arial" w:cs="Arial"/>
                <w:color w:val="000000"/>
                <w:sz w:val="22"/>
                <w:szCs w:val="22"/>
                <w:lang w:val="en-GB" w:eastAsia="en-US"/>
              </w:rPr>
              <w:t xml:space="preserve"> G.R</w:t>
            </w:r>
          </w:p>
        </w:tc>
        <w:tc>
          <w:tcPr>
            <w:tcW w:w="1326" w:type="dxa"/>
            <w:tcBorders>
              <w:top w:val="nil"/>
              <w:left w:val="nil"/>
              <w:bottom w:val="single" w:sz="4" w:space="0" w:color="auto"/>
              <w:right w:val="nil"/>
            </w:tcBorders>
            <w:shd w:val="clear" w:color="auto" w:fill="auto"/>
            <w:noWrap/>
            <w:vAlign w:val="bottom"/>
            <w:hideMark/>
          </w:tcPr>
          <w:p w14:paraId="1B108161"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9,018</w:t>
            </w:r>
          </w:p>
        </w:tc>
        <w:tc>
          <w:tcPr>
            <w:tcW w:w="1134" w:type="dxa"/>
            <w:tcBorders>
              <w:top w:val="nil"/>
              <w:left w:val="nil"/>
              <w:bottom w:val="single" w:sz="4" w:space="0" w:color="auto"/>
              <w:right w:val="nil"/>
            </w:tcBorders>
            <w:shd w:val="clear" w:color="auto" w:fill="auto"/>
            <w:noWrap/>
            <w:vAlign w:val="bottom"/>
            <w:hideMark/>
          </w:tcPr>
          <w:p w14:paraId="63402B9F"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163</w:t>
            </w:r>
          </w:p>
        </w:tc>
        <w:tc>
          <w:tcPr>
            <w:tcW w:w="1843" w:type="dxa"/>
            <w:tcBorders>
              <w:top w:val="nil"/>
              <w:left w:val="nil"/>
              <w:bottom w:val="single" w:sz="4" w:space="0" w:color="auto"/>
              <w:right w:val="nil"/>
            </w:tcBorders>
            <w:shd w:val="clear" w:color="auto" w:fill="auto"/>
            <w:noWrap/>
            <w:vAlign w:val="bottom"/>
            <w:hideMark/>
          </w:tcPr>
          <w:p w14:paraId="2FD6543F"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2,801</w:t>
            </w:r>
          </w:p>
        </w:tc>
        <w:tc>
          <w:tcPr>
            <w:tcW w:w="1276" w:type="dxa"/>
            <w:tcBorders>
              <w:top w:val="nil"/>
              <w:left w:val="nil"/>
              <w:bottom w:val="single" w:sz="4" w:space="0" w:color="auto"/>
              <w:right w:val="nil"/>
            </w:tcBorders>
            <w:shd w:val="clear" w:color="auto" w:fill="auto"/>
            <w:noWrap/>
            <w:vAlign w:val="bottom"/>
            <w:hideMark/>
          </w:tcPr>
          <w:p w14:paraId="4C6AB46D"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971</w:t>
            </w:r>
          </w:p>
        </w:tc>
      </w:tr>
      <w:tr w:rsidR="008A7B32" w:rsidRPr="00FE0D9D" w14:paraId="510070A7" w14:textId="77777777" w:rsidTr="00F154C3">
        <w:trPr>
          <w:trHeight w:val="300"/>
        </w:trPr>
        <w:tc>
          <w:tcPr>
            <w:tcW w:w="3225" w:type="dxa"/>
            <w:tcBorders>
              <w:top w:val="single" w:sz="4" w:space="0" w:color="auto"/>
              <w:left w:val="nil"/>
              <w:bottom w:val="single" w:sz="4" w:space="0" w:color="000000"/>
              <w:right w:val="nil"/>
            </w:tcBorders>
            <w:shd w:val="clear" w:color="auto" w:fill="auto"/>
            <w:noWrap/>
            <w:vAlign w:val="bottom"/>
            <w:hideMark/>
          </w:tcPr>
          <w:p w14:paraId="5C8AFF4A" w14:textId="77777777" w:rsidR="008A7B32" w:rsidRPr="00FE0D9D" w:rsidRDefault="008A7B32" w:rsidP="008A7B32">
            <w:pPr>
              <w:spacing w:after="0"/>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Total</w:t>
            </w:r>
          </w:p>
        </w:tc>
        <w:tc>
          <w:tcPr>
            <w:tcW w:w="1326" w:type="dxa"/>
            <w:tcBorders>
              <w:top w:val="single" w:sz="4" w:space="0" w:color="auto"/>
              <w:left w:val="nil"/>
              <w:bottom w:val="single" w:sz="4" w:space="0" w:color="000000"/>
              <w:right w:val="nil"/>
            </w:tcBorders>
            <w:shd w:val="clear" w:color="auto" w:fill="auto"/>
            <w:noWrap/>
            <w:vAlign w:val="bottom"/>
            <w:hideMark/>
          </w:tcPr>
          <w:p w14:paraId="5B709E10"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50,368</w:t>
            </w:r>
          </w:p>
        </w:tc>
        <w:tc>
          <w:tcPr>
            <w:tcW w:w="1134" w:type="dxa"/>
            <w:tcBorders>
              <w:top w:val="single" w:sz="4" w:space="0" w:color="auto"/>
              <w:left w:val="nil"/>
              <w:bottom w:val="single" w:sz="4" w:space="0" w:color="000000"/>
              <w:right w:val="nil"/>
            </w:tcBorders>
            <w:shd w:val="clear" w:color="auto" w:fill="auto"/>
            <w:noWrap/>
            <w:vAlign w:val="bottom"/>
            <w:hideMark/>
          </w:tcPr>
          <w:p w14:paraId="0A6CA009"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483</w:t>
            </w:r>
          </w:p>
        </w:tc>
        <w:tc>
          <w:tcPr>
            <w:tcW w:w="1843" w:type="dxa"/>
            <w:tcBorders>
              <w:top w:val="single" w:sz="4" w:space="0" w:color="auto"/>
              <w:left w:val="nil"/>
              <w:bottom w:val="single" w:sz="4" w:space="0" w:color="000000"/>
              <w:right w:val="nil"/>
            </w:tcBorders>
            <w:shd w:val="clear" w:color="auto" w:fill="auto"/>
            <w:noWrap/>
            <w:vAlign w:val="bottom"/>
            <w:hideMark/>
          </w:tcPr>
          <w:p w14:paraId="0444330B"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8,272</w:t>
            </w:r>
          </w:p>
        </w:tc>
        <w:tc>
          <w:tcPr>
            <w:tcW w:w="1276" w:type="dxa"/>
            <w:tcBorders>
              <w:top w:val="single" w:sz="4" w:space="0" w:color="auto"/>
              <w:left w:val="nil"/>
              <w:bottom w:val="single" w:sz="4" w:space="0" w:color="000000"/>
              <w:right w:val="nil"/>
            </w:tcBorders>
            <w:shd w:val="clear" w:color="auto" w:fill="auto"/>
            <w:noWrap/>
            <w:vAlign w:val="bottom"/>
            <w:hideMark/>
          </w:tcPr>
          <w:p w14:paraId="4766E232" w14:textId="77777777" w:rsidR="008A7B32" w:rsidRPr="00FE0D9D" w:rsidRDefault="008A7B32" w:rsidP="00C0671C">
            <w:pPr>
              <w:spacing w:after="0"/>
              <w:jc w:val="right"/>
              <w:rPr>
                <w:rFonts w:ascii="Arial" w:eastAsia="Times New Roman" w:hAnsi="Arial" w:cs="Arial"/>
                <w:color w:val="000000"/>
                <w:sz w:val="22"/>
                <w:szCs w:val="22"/>
                <w:lang w:val="en-GB" w:eastAsia="en-US"/>
              </w:rPr>
            </w:pPr>
            <w:r w:rsidRPr="00FE0D9D">
              <w:rPr>
                <w:rFonts w:ascii="Arial" w:eastAsia="Times New Roman" w:hAnsi="Arial" w:cs="Arial"/>
                <w:color w:val="000000"/>
                <w:sz w:val="22"/>
                <w:szCs w:val="22"/>
                <w:lang w:val="en-GB" w:eastAsia="en-US"/>
              </w:rPr>
              <w:t>1,623</w:t>
            </w:r>
          </w:p>
        </w:tc>
      </w:tr>
    </w:tbl>
    <w:p w14:paraId="18EEA45E" w14:textId="77777777" w:rsidR="00AA63F5" w:rsidRPr="00FE0D9D" w:rsidRDefault="00AA63F5">
      <w:pPr>
        <w:spacing w:before="0"/>
        <w:rPr>
          <w:rFonts w:eastAsia="Times New Roman" w:cs="Times New Roman"/>
          <w:bCs/>
          <w:lang w:eastAsia="en-US"/>
        </w:rPr>
      </w:pPr>
      <w:bookmarkStart w:id="43" w:name="_Toc287082931"/>
      <w:r w:rsidRPr="00FE0D9D">
        <w:br w:type="page"/>
      </w:r>
    </w:p>
    <w:p w14:paraId="16245AA1" w14:textId="77777777" w:rsidR="00BC332D" w:rsidRPr="00FE0D9D" w:rsidRDefault="008A2CD4" w:rsidP="000323B4">
      <w:pPr>
        <w:pStyle w:val="Caption"/>
        <w:rPr>
          <w:lang w:val="en-GB"/>
        </w:rPr>
      </w:pPr>
      <w:bookmarkStart w:id="44" w:name="_Toc287106642"/>
      <w:r w:rsidRPr="000323B4">
        <w:rPr>
          <w:b/>
        </w:rPr>
        <w:t xml:space="preserve">Table </w:t>
      </w:r>
      <w:r w:rsidR="002025D6" w:rsidRPr="000323B4">
        <w:rPr>
          <w:b/>
        </w:rPr>
        <w:fldChar w:fldCharType="begin"/>
      </w:r>
      <w:r w:rsidR="00073EE3" w:rsidRPr="000323B4">
        <w:rPr>
          <w:b/>
        </w:rPr>
        <w:instrText xml:space="preserve"> SEQ Table \* ARABIC </w:instrText>
      </w:r>
      <w:r w:rsidR="002025D6" w:rsidRPr="000323B4">
        <w:rPr>
          <w:b/>
        </w:rPr>
        <w:fldChar w:fldCharType="separate"/>
      </w:r>
      <w:r w:rsidR="0096351D">
        <w:rPr>
          <w:b/>
          <w:noProof/>
        </w:rPr>
        <w:t>2</w:t>
      </w:r>
      <w:r w:rsidR="002025D6" w:rsidRPr="000323B4">
        <w:rPr>
          <w:b/>
          <w:noProof/>
        </w:rPr>
        <w:fldChar w:fldCharType="end"/>
      </w:r>
      <w:r w:rsidRPr="000323B4">
        <w:rPr>
          <w:b/>
        </w:rPr>
        <w:t>:</w:t>
      </w:r>
      <w:r w:rsidR="00712BB9" w:rsidRPr="00FE0D9D">
        <w:rPr>
          <w:lang w:val="en-GB"/>
        </w:rPr>
        <w:t xml:space="preserve"> Ecosystem summary - p</w:t>
      </w:r>
      <w:r w:rsidR="00BC332D" w:rsidRPr="00FE0D9D">
        <w:rPr>
          <w:lang w:val="en-GB"/>
        </w:rPr>
        <w:t>opulation estimates of elephants in Tanzania 2009 and 2014</w:t>
      </w:r>
      <w:bookmarkEnd w:id="43"/>
      <w:bookmarkEnd w:id="44"/>
    </w:p>
    <w:tbl>
      <w:tblPr>
        <w:tblW w:w="9622" w:type="dxa"/>
        <w:jc w:val="center"/>
        <w:tblInd w:w="93" w:type="dxa"/>
        <w:tblLook w:val="04A0" w:firstRow="1" w:lastRow="0" w:firstColumn="1" w:lastColumn="0" w:noHBand="0" w:noVBand="1"/>
      </w:tblPr>
      <w:tblGrid>
        <w:gridCol w:w="2200"/>
        <w:gridCol w:w="917"/>
        <w:gridCol w:w="717"/>
        <w:gridCol w:w="872"/>
        <w:gridCol w:w="917"/>
        <w:gridCol w:w="667"/>
        <w:gridCol w:w="867"/>
        <w:gridCol w:w="887"/>
        <w:gridCol w:w="1578"/>
      </w:tblGrid>
      <w:tr w:rsidR="00C0671C" w:rsidRPr="00FE0D9D" w14:paraId="4A5426B1" w14:textId="77777777" w:rsidTr="00F154C3">
        <w:trPr>
          <w:trHeight w:val="300"/>
          <w:jc w:val="center"/>
        </w:trPr>
        <w:tc>
          <w:tcPr>
            <w:tcW w:w="2200" w:type="dxa"/>
            <w:tcBorders>
              <w:top w:val="nil"/>
              <w:left w:val="nil"/>
              <w:bottom w:val="nil"/>
              <w:right w:val="nil"/>
            </w:tcBorders>
            <w:shd w:val="clear" w:color="auto" w:fill="auto"/>
            <w:noWrap/>
            <w:vAlign w:val="bottom"/>
            <w:hideMark/>
          </w:tcPr>
          <w:p w14:paraId="0BB599F9" w14:textId="77777777" w:rsidR="00C0671C" w:rsidRPr="00FE0D9D" w:rsidRDefault="00C0671C" w:rsidP="00C0671C">
            <w:pPr>
              <w:tabs>
                <w:tab w:val="center" w:pos="4320"/>
                <w:tab w:val="right" w:pos="8640"/>
              </w:tabs>
              <w:spacing w:before="0" w:after="0"/>
              <w:ind w:left="720"/>
              <w:contextualSpacing/>
              <w:rPr>
                <w:rFonts w:ascii="Calibri" w:eastAsia="Times New Roman" w:hAnsi="Calibri" w:cs="Times New Roman"/>
                <w:color w:val="000000"/>
                <w:lang w:eastAsia="en-US"/>
              </w:rPr>
            </w:pPr>
          </w:p>
        </w:tc>
        <w:tc>
          <w:tcPr>
            <w:tcW w:w="2506"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50E0A3DF" w14:textId="77777777" w:rsidR="00C0671C" w:rsidRPr="00FE0D9D" w:rsidRDefault="00C0671C" w:rsidP="00C0671C">
            <w:pPr>
              <w:spacing w:before="0" w:after="0"/>
              <w:jc w:val="center"/>
              <w:rPr>
                <w:rFonts w:ascii="Calibri" w:eastAsia="Times New Roman" w:hAnsi="Calibri" w:cs="Times New Roman"/>
                <w:bCs/>
                <w:color w:val="000000"/>
                <w:lang w:eastAsia="en-US"/>
              </w:rPr>
            </w:pPr>
            <w:r w:rsidRPr="00FE0D9D">
              <w:rPr>
                <w:rFonts w:ascii="Calibri" w:eastAsia="Times New Roman" w:hAnsi="Calibri" w:cs="Times New Roman"/>
                <w:bCs/>
                <w:color w:val="000000"/>
                <w:lang w:eastAsia="en-US"/>
              </w:rPr>
              <w:t>2009</w:t>
            </w:r>
          </w:p>
        </w:tc>
        <w:tc>
          <w:tcPr>
            <w:tcW w:w="245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54FB879D" w14:textId="77777777" w:rsidR="00C0671C" w:rsidRPr="00FE0D9D" w:rsidRDefault="00C0671C" w:rsidP="00C0671C">
            <w:pPr>
              <w:spacing w:before="0" w:after="0"/>
              <w:jc w:val="center"/>
              <w:rPr>
                <w:rFonts w:ascii="Calibri" w:eastAsia="Times New Roman" w:hAnsi="Calibri" w:cs="Times New Roman"/>
                <w:bCs/>
                <w:color w:val="000000"/>
                <w:lang w:eastAsia="en-US"/>
              </w:rPr>
            </w:pPr>
            <w:r w:rsidRPr="00FE0D9D">
              <w:rPr>
                <w:rFonts w:ascii="Calibri" w:eastAsia="Times New Roman" w:hAnsi="Calibri" w:cs="Times New Roman"/>
                <w:bCs/>
                <w:color w:val="000000"/>
                <w:lang w:eastAsia="en-US"/>
              </w:rPr>
              <w:t>2014</w:t>
            </w:r>
          </w:p>
        </w:tc>
        <w:tc>
          <w:tcPr>
            <w:tcW w:w="887" w:type="dxa"/>
            <w:tcBorders>
              <w:top w:val="nil"/>
              <w:left w:val="nil"/>
              <w:bottom w:val="nil"/>
              <w:right w:val="nil"/>
            </w:tcBorders>
            <w:shd w:val="clear" w:color="auto" w:fill="auto"/>
            <w:noWrap/>
            <w:vAlign w:val="bottom"/>
            <w:hideMark/>
          </w:tcPr>
          <w:p w14:paraId="508E7790" w14:textId="77777777" w:rsidR="00C0671C" w:rsidRPr="00FE0D9D" w:rsidRDefault="00C0671C" w:rsidP="00C0671C">
            <w:pPr>
              <w:tabs>
                <w:tab w:val="center" w:pos="4320"/>
                <w:tab w:val="right" w:pos="8640"/>
              </w:tabs>
              <w:spacing w:before="0" w:after="0"/>
              <w:ind w:left="720"/>
              <w:contextualSpacing/>
              <w:rPr>
                <w:rFonts w:ascii="Calibri" w:eastAsia="Times New Roman" w:hAnsi="Calibri" w:cs="Times New Roman"/>
                <w:color w:val="000000"/>
                <w:lang w:eastAsia="en-US"/>
              </w:rPr>
            </w:pPr>
          </w:p>
        </w:tc>
        <w:tc>
          <w:tcPr>
            <w:tcW w:w="1578" w:type="dxa"/>
            <w:tcBorders>
              <w:top w:val="nil"/>
              <w:left w:val="nil"/>
              <w:bottom w:val="nil"/>
              <w:right w:val="nil"/>
            </w:tcBorders>
            <w:shd w:val="clear" w:color="auto" w:fill="auto"/>
            <w:noWrap/>
            <w:vAlign w:val="bottom"/>
            <w:hideMark/>
          </w:tcPr>
          <w:p w14:paraId="048DADE0" w14:textId="77777777" w:rsidR="00C0671C" w:rsidRPr="00FE0D9D" w:rsidRDefault="00C0671C" w:rsidP="00C0671C">
            <w:pPr>
              <w:tabs>
                <w:tab w:val="center" w:pos="4320"/>
                <w:tab w:val="right" w:pos="8640"/>
              </w:tabs>
              <w:spacing w:before="0" w:after="0"/>
              <w:ind w:left="720"/>
              <w:contextualSpacing/>
              <w:rPr>
                <w:rFonts w:ascii="Calibri" w:eastAsia="Times New Roman" w:hAnsi="Calibri" w:cs="Times New Roman"/>
                <w:color w:val="000000"/>
                <w:lang w:eastAsia="en-US"/>
              </w:rPr>
            </w:pPr>
          </w:p>
        </w:tc>
      </w:tr>
      <w:tr w:rsidR="00C0671C" w:rsidRPr="00FE0D9D" w14:paraId="55E0CE2D" w14:textId="77777777" w:rsidTr="00F154C3">
        <w:trPr>
          <w:trHeight w:val="460"/>
          <w:jc w:val="center"/>
        </w:trPr>
        <w:tc>
          <w:tcPr>
            <w:tcW w:w="2200" w:type="dxa"/>
            <w:tcBorders>
              <w:top w:val="single" w:sz="4" w:space="0" w:color="auto"/>
              <w:left w:val="nil"/>
              <w:bottom w:val="single" w:sz="8" w:space="0" w:color="auto"/>
              <w:right w:val="nil"/>
            </w:tcBorders>
            <w:shd w:val="clear" w:color="auto" w:fill="auto"/>
            <w:noWrap/>
            <w:vAlign w:val="center"/>
            <w:hideMark/>
          </w:tcPr>
          <w:p w14:paraId="195D369C"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Ecosystem / PA</w:t>
            </w:r>
          </w:p>
        </w:tc>
        <w:tc>
          <w:tcPr>
            <w:tcW w:w="917" w:type="dxa"/>
            <w:tcBorders>
              <w:top w:val="single" w:sz="4" w:space="0" w:color="auto"/>
              <w:left w:val="single" w:sz="4" w:space="0" w:color="auto"/>
              <w:bottom w:val="single" w:sz="8" w:space="0" w:color="auto"/>
              <w:right w:val="nil"/>
            </w:tcBorders>
            <w:shd w:val="clear" w:color="auto" w:fill="auto"/>
            <w:noWrap/>
            <w:vAlign w:val="center"/>
            <w:hideMark/>
          </w:tcPr>
          <w:p w14:paraId="2804BE23" w14:textId="77777777" w:rsidR="00C0671C" w:rsidRPr="00FE0D9D" w:rsidRDefault="00C0671C" w:rsidP="00C0671C">
            <w:pPr>
              <w:spacing w:before="0" w:after="0"/>
              <w:jc w:val="center"/>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Estimate</w:t>
            </w:r>
          </w:p>
        </w:tc>
        <w:tc>
          <w:tcPr>
            <w:tcW w:w="717" w:type="dxa"/>
            <w:tcBorders>
              <w:top w:val="single" w:sz="4" w:space="0" w:color="auto"/>
              <w:left w:val="nil"/>
              <w:bottom w:val="single" w:sz="8" w:space="0" w:color="auto"/>
              <w:right w:val="nil"/>
            </w:tcBorders>
            <w:shd w:val="clear" w:color="auto" w:fill="auto"/>
            <w:noWrap/>
            <w:vAlign w:val="center"/>
            <w:hideMark/>
          </w:tcPr>
          <w:p w14:paraId="58FF18C8" w14:textId="77777777" w:rsidR="00C0671C" w:rsidRPr="00FE0D9D" w:rsidRDefault="00C0671C" w:rsidP="00C0671C">
            <w:pPr>
              <w:spacing w:before="0" w:after="0"/>
              <w:jc w:val="center"/>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SE</w:t>
            </w:r>
          </w:p>
        </w:tc>
        <w:tc>
          <w:tcPr>
            <w:tcW w:w="872" w:type="dxa"/>
            <w:tcBorders>
              <w:top w:val="single" w:sz="4" w:space="0" w:color="auto"/>
              <w:left w:val="nil"/>
              <w:bottom w:val="single" w:sz="8" w:space="0" w:color="auto"/>
              <w:right w:val="single" w:sz="4" w:space="0" w:color="auto"/>
            </w:tcBorders>
            <w:shd w:val="clear" w:color="auto" w:fill="auto"/>
            <w:vAlign w:val="center"/>
            <w:hideMark/>
          </w:tcPr>
          <w:p w14:paraId="4D66A937" w14:textId="77777777" w:rsidR="00C0671C" w:rsidRPr="00FE0D9D" w:rsidRDefault="00C0671C" w:rsidP="00C0671C">
            <w:pPr>
              <w:spacing w:before="0" w:after="0"/>
              <w:jc w:val="center"/>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Area (km²)</w:t>
            </w:r>
          </w:p>
        </w:tc>
        <w:tc>
          <w:tcPr>
            <w:tcW w:w="917" w:type="dxa"/>
            <w:tcBorders>
              <w:top w:val="single" w:sz="4" w:space="0" w:color="auto"/>
              <w:left w:val="nil"/>
              <w:bottom w:val="single" w:sz="8" w:space="0" w:color="auto"/>
              <w:right w:val="nil"/>
            </w:tcBorders>
            <w:shd w:val="clear" w:color="auto" w:fill="auto"/>
            <w:noWrap/>
            <w:vAlign w:val="center"/>
            <w:hideMark/>
          </w:tcPr>
          <w:p w14:paraId="767686C8"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Estimate</w:t>
            </w:r>
          </w:p>
        </w:tc>
        <w:tc>
          <w:tcPr>
            <w:tcW w:w="667" w:type="dxa"/>
            <w:tcBorders>
              <w:top w:val="single" w:sz="4" w:space="0" w:color="auto"/>
              <w:left w:val="nil"/>
              <w:bottom w:val="single" w:sz="8" w:space="0" w:color="auto"/>
              <w:right w:val="nil"/>
            </w:tcBorders>
            <w:shd w:val="clear" w:color="auto" w:fill="auto"/>
            <w:noWrap/>
            <w:vAlign w:val="center"/>
            <w:hideMark/>
          </w:tcPr>
          <w:p w14:paraId="3C1DA4C3" w14:textId="77777777" w:rsidR="00C0671C" w:rsidRPr="00FE0D9D" w:rsidRDefault="00C0671C" w:rsidP="00C0671C">
            <w:pPr>
              <w:spacing w:before="0" w:after="0"/>
              <w:jc w:val="center"/>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SE</w:t>
            </w:r>
          </w:p>
        </w:tc>
        <w:tc>
          <w:tcPr>
            <w:tcW w:w="867" w:type="dxa"/>
            <w:tcBorders>
              <w:top w:val="single" w:sz="4" w:space="0" w:color="auto"/>
              <w:left w:val="nil"/>
              <w:bottom w:val="single" w:sz="8" w:space="0" w:color="auto"/>
              <w:right w:val="single" w:sz="4" w:space="0" w:color="auto"/>
            </w:tcBorders>
            <w:shd w:val="clear" w:color="auto" w:fill="auto"/>
            <w:vAlign w:val="center"/>
            <w:hideMark/>
          </w:tcPr>
          <w:p w14:paraId="58469B4A" w14:textId="77777777" w:rsidR="00C0671C" w:rsidRPr="00FE0D9D" w:rsidRDefault="00C0671C" w:rsidP="00C0671C">
            <w:pPr>
              <w:spacing w:before="0" w:after="0"/>
              <w:jc w:val="center"/>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Area (km²)</w:t>
            </w:r>
          </w:p>
        </w:tc>
        <w:tc>
          <w:tcPr>
            <w:tcW w:w="887" w:type="dxa"/>
            <w:tcBorders>
              <w:top w:val="single" w:sz="4" w:space="0" w:color="auto"/>
              <w:left w:val="nil"/>
              <w:bottom w:val="single" w:sz="8" w:space="0" w:color="auto"/>
              <w:right w:val="nil"/>
            </w:tcBorders>
            <w:shd w:val="clear" w:color="auto" w:fill="auto"/>
            <w:noWrap/>
            <w:vAlign w:val="center"/>
            <w:hideMark/>
          </w:tcPr>
          <w:p w14:paraId="27C0468B"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Method</w:t>
            </w:r>
            <w:r w:rsidR="00BF5DA1" w:rsidRPr="00FE0D9D">
              <w:rPr>
                <w:rFonts w:ascii="Arial" w:eastAsia="Times New Roman" w:hAnsi="Arial" w:cs="Arial"/>
                <w:color w:val="000000"/>
                <w:sz w:val="18"/>
                <w:szCs w:val="18"/>
                <w:lang w:eastAsia="en-US"/>
              </w:rPr>
              <w:t>*</w:t>
            </w:r>
          </w:p>
        </w:tc>
        <w:tc>
          <w:tcPr>
            <w:tcW w:w="1578" w:type="dxa"/>
            <w:tcBorders>
              <w:top w:val="single" w:sz="4" w:space="0" w:color="auto"/>
              <w:left w:val="nil"/>
              <w:bottom w:val="single" w:sz="8" w:space="0" w:color="auto"/>
              <w:right w:val="nil"/>
            </w:tcBorders>
            <w:shd w:val="clear" w:color="auto" w:fill="auto"/>
            <w:noWrap/>
            <w:vAlign w:val="center"/>
            <w:hideMark/>
          </w:tcPr>
          <w:p w14:paraId="165F021D"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Status</w:t>
            </w:r>
          </w:p>
        </w:tc>
      </w:tr>
      <w:tr w:rsidR="00C0671C" w:rsidRPr="00FE0D9D" w14:paraId="548300E4"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2C5284AB"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xml:space="preserve">Serengeti </w:t>
            </w:r>
          </w:p>
        </w:tc>
        <w:tc>
          <w:tcPr>
            <w:tcW w:w="917" w:type="dxa"/>
            <w:tcBorders>
              <w:top w:val="nil"/>
              <w:left w:val="single" w:sz="4" w:space="0" w:color="auto"/>
              <w:bottom w:val="nil"/>
              <w:right w:val="nil"/>
            </w:tcBorders>
            <w:shd w:val="clear" w:color="auto" w:fill="auto"/>
            <w:noWrap/>
            <w:vAlign w:val="center"/>
            <w:hideMark/>
          </w:tcPr>
          <w:p w14:paraId="74B8524F"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3,068</w:t>
            </w:r>
          </w:p>
        </w:tc>
        <w:tc>
          <w:tcPr>
            <w:tcW w:w="717" w:type="dxa"/>
            <w:tcBorders>
              <w:top w:val="nil"/>
              <w:left w:val="nil"/>
              <w:bottom w:val="nil"/>
              <w:right w:val="nil"/>
            </w:tcBorders>
            <w:shd w:val="clear" w:color="auto" w:fill="auto"/>
            <w:noWrap/>
            <w:vAlign w:val="bottom"/>
            <w:hideMark/>
          </w:tcPr>
          <w:p w14:paraId="5E3A97C2"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72" w:type="dxa"/>
            <w:tcBorders>
              <w:top w:val="nil"/>
              <w:left w:val="nil"/>
              <w:bottom w:val="nil"/>
              <w:right w:val="single" w:sz="4" w:space="0" w:color="auto"/>
            </w:tcBorders>
            <w:shd w:val="clear" w:color="auto" w:fill="auto"/>
            <w:noWrap/>
            <w:vAlign w:val="center"/>
            <w:hideMark/>
          </w:tcPr>
          <w:p w14:paraId="08DCDF72"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21,884</w:t>
            </w:r>
          </w:p>
        </w:tc>
        <w:tc>
          <w:tcPr>
            <w:tcW w:w="917" w:type="dxa"/>
            <w:tcBorders>
              <w:top w:val="nil"/>
              <w:left w:val="nil"/>
              <w:bottom w:val="nil"/>
              <w:right w:val="nil"/>
            </w:tcBorders>
            <w:shd w:val="clear" w:color="auto" w:fill="auto"/>
            <w:noWrap/>
            <w:vAlign w:val="center"/>
            <w:hideMark/>
          </w:tcPr>
          <w:p w14:paraId="1C74D675"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6,087</w:t>
            </w:r>
          </w:p>
        </w:tc>
        <w:tc>
          <w:tcPr>
            <w:tcW w:w="667" w:type="dxa"/>
            <w:tcBorders>
              <w:top w:val="nil"/>
              <w:left w:val="nil"/>
              <w:bottom w:val="nil"/>
              <w:right w:val="nil"/>
            </w:tcBorders>
            <w:shd w:val="clear" w:color="auto" w:fill="auto"/>
            <w:noWrap/>
            <w:vAlign w:val="bottom"/>
            <w:hideMark/>
          </w:tcPr>
          <w:p w14:paraId="49540944"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37F44979"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33,185</w:t>
            </w:r>
          </w:p>
        </w:tc>
        <w:tc>
          <w:tcPr>
            <w:tcW w:w="887" w:type="dxa"/>
            <w:tcBorders>
              <w:top w:val="nil"/>
              <w:left w:val="nil"/>
              <w:bottom w:val="nil"/>
              <w:right w:val="nil"/>
            </w:tcBorders>
            <w:shd w:val="clear" w:color="auto" w:fill="auto"/>
            <w:noWrap/>
            <w:vAlign w:val="center"/>
            <w:hideMark/>
          </w:tcPr>
          <w:p w14:paraId="31B383A5"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TC</w:t>
            </w:r>
          </w:p>
        </w:tc>
        <w:tc>
          <w:tcPr>
            <w:tcW w:w="1578" w:type="dxa"/>
            <w:tcBorders>
              <w:top w:val="nil"/>
              <w:left w:val="nil"/>
              <w:bottom w:val="nil"/>
              <w:right w:val="nil"/>
            </w:tcBorders>
            <w:shd w:val="clear" w:color="auto" w:fill="auto"/>
            <w:noWrap/>
            <w:vAlign w:val="center"/>
            <w:hideMark/>
          </w:tcPr>
          <w:p w14:paraId="4ECE1EDE" w14:textId="77777777" w:rsidR="00C0671C" w:rsidRPr="00FE0D9D" w:rsidRDefault="005F2A3A"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Increase</w:t>
            </w:r>
          </w:p>
        </w:tc>
      </w:tr>
      <w:tr w:rsidR="00C0671C" w:rsidRPr="00FE0D9D" w14:paraId="0F3A18D1"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40C6074A"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Tarangire-Manyara</w:t>
            </w:r>
            <w:proofErr w:type="spellEnd"/>
          </w:p>
        </w:tc>
        <w:tc>
          <w:tcPr>
            <w:tcW w:w="917" w:type="dxa"/>
            <w:tcBorders>
              <w:top w:val="nil"/>
              <w:left w:val="single" w:sz="4" w:space="0" w:color="auto"/>
              <w:bottom w:val="nil"/>
              <w:right w:val="nil"/>
            </w:tcBorders>
            <w:shd w:val="clear" w:color="auto" w:fill="auto"/>
            <w:noWrap/>
            <w:vAlign w:val="center"/>
            <w:hideMark/>
          </w:tcPr>
          <w:p w14:paraId="08128145"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2,561</w:t>
            </w:r>
          </w:p>
        </w:tc>
        <w:tc>
          <w:tcPr>
            <w:tcW w:w="717" w:type="dxa"/>
            <w:tcBorders>
              <w:top w:val="nil"/>
              <w:left w:val="nil"/>
              <w:bottom w:val="nil"/>
              <w:right w:val="nil"/>
            </w:tcBorders>
            <w:shd w:val="clear" w:color="auto" w:fill="auto"/>
            <w:noWrap/>
            <w:vAlign w:val="bottom"/>
            <w:hideMark/>
          </w:tcPr>
          <w:p w14:paraId="48F5F04F"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72" w:type="dxa"/>
            <w:tcBorders>
              <w:top w:val="nil"/>
              <w:left w:val="nil"/>
              <w:bottom w:val="nil"/>
              <w:right w:val="single" w:sz="4" w:space="0" w:color="auto"/>
            </w:tcBorders>
            <w:shd w:val="clear" w:color="auto" w:fill="auto"/>
            <w:noWrap/>
            <w:vAlign w:val="center"/>
            <w:hideMark/>
          </w:tcPr>
          <w:p w14:paraId="1E10E20A"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12,766</w:t>
            </w:r>
          </w:p>
        </w:tc>
        <w:tc>
          <w:tcPr>
            <w:tcW w:w="917" w:type="dxa"/>
            <w:tcBorders>
              <w:top w:val="nil"/>
              <w:left w:val="nil"/>
              <w:bottom w:val="nil"/>
              <w:right w:val="nil"/>
            </w:tcBorders>
            <w:shd w:val="clear" w:color="auto" w:fill="auto"/>
            <w:noWrap/>
            <w:vAlign w:val="center"/>
            <w:hideMark/>
          </w:tcPr>
          <w:p w14:paraId="08BC5D39"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4,202</w:t>
            </w:r>
          </w:p>
        </w:tc>
        <w:tc>
          <w:tcPr>
            <w:tcW w:w="667" w:type="dxa"/>
            <w:tcBorders>
              <w:top w:val="nil"/>
              <w:left w:val="nil"/>
              <w:bottom w:val="nil"/>
              <w:right w:val="nil"/>
            </w:tcBorders>
            <w:shd w:val="clear" w:color="auto" w:fill="auto"/>
            <w:noWrap/>
            <w:vAlign w:val="bottom"/>
            <w:hideMark/>
          </w:tcPr>
          <w:p w14:paraId="3D51010A"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67A1B259"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18,725</w:t>
            </w:r>
          </w:p>
        </w:tc>
        <w:tc>
          <w:tcPr>
            <w:tcW w:w="887" w:type="dxa"/>
            <w:tcBorders>
              <w:top w:val="nil"/>
              <w:left w:val="nil"/>
              <w:bottom w:val="nil"/>
              <w:right w:val="nil"/>
            </w:tcBorders>
            <w:shd w:val="clear" w:color="auto" w:fill="auto"/>
            <w:noWrap/>
            <w:vAlign w:val="center"/>
            <w:hideMark/>
          </w:tcPr>
          <w:p w14:paraId="4143F8BE"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TC</w:t>
            </w:r>
          </w:p>
        </w:tc>
        <w:tc>
          <w:tcPr>
            <w:tcW w:w="1578" w:type="dxa"/>
            <w:tcBorders>
              <w:top w:val="nil"/>
              <w:left w:val="nil"/>
              <w:bottom w:val="nil"/>
              <w:right w:val="nil"/>
            </w:tcBorders>
            <w:shd w:val="clear" w:color="auto" w:fill="auto"/>
            <w:noWrap/>
            <w:vAlign w:val="center"/>
            <w:hideMark/>
          </w:tcPr>
          <w:p w14:paraId="67AA66E4" w14:textId="77777777" w:rsidR="00C0671C" w:rsidRPr="00FE0D9D" w:rsidRDefault="005F2A3A"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Increase</w:t>
            </w:r>
          </w:p>
        </w:tc>
      </w:tr>
      <w:tr w:rsidR="00C0671C" w:rsidRPr="00FE0D9D" w14:paraId="648E0962"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42D6B130"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xml:space="preserve">W. Kilimanjaro-L. </w:t>
            </w:r>
            <w:proofErr w:type="spellStart"/>
            <w:r w:rsidRPr="00FE0D9D">
              <w:rPr>
                <w:rFonts w:ascii="Arial" w:eastAsia="Times New Roman" w:hAnsi="Arial" w:cs="Arial"/>
                <w:color w:val="000000"/>
                <w:sz w:val="18"/>
                <w:szCs w:val="18"/>
                <w:lang w:eastAsia="en-US"/>
              </w:rPr>
              <w:t>Natron</w:t>
            </w:r>
            <w:proofErr w:type="spellEnd"/>
          </w:p>
        </w:tc>
        <w:tc>
          <w:tcPr>
            <w:tcW w:w="917" w:type="dxa"/>
            <w:tcBorders>
              <w:top w:val="nil"/>
              <w:left w:val="single" w:sz="4" w:space="0" w:color="auto"/>
              <w:bottom w:val="nil"/>
              <w:right w:val="nil"/>
            </w:tcBorders>
            <w:shd w:val="clear" w:color="auto" w:fill="auto"/>
            <w:noWrap/>
            <w:vAlign w:val="center"/>
            <w:hideMark/>
          </w:tcPr>
          <w:p w14:paraId="41585F2C"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xml:space="preserve"> </w:t>
            </w:r>
            <w:proofErr w:type="gramStart"/>
            <w:r w:rsidRPr="00FE0D9D">
              <w:rPr>
                <w:rFonts w:ascii="Arial" w:eastAsia="Times New Roman" w:hAnsi="Arial" w:cs="Arial"/>
                <w:color w:val="000000"/>
                <w:sz w:val="18"/>
                <w:szCs w:val="18"/>
                <w:lang w:eastAsia="en-US"/>
              </w:rPr>
              <w:t xml:space="preserve">-   </w:t>
            </w:r>
            <w:proofErr w:type="gramEnd"/>
          </w:p>
        </w:tc>
        <w:tc>
          <w:tcPr>
            <w:tcW w:w="717" w:type="dxa"/>
            <w:tcBorders>
              <w:top w:val="nil"/>
              <w:left w:val="nil"/>
              <w:bottom w:val="nil"/>
              <w:right w:val="nil"/>
            </w:tcBorders>
            <w:shd w:val="clear" w:color="auto" w:fill="auto"/>
            <w:noWrap/>
            <w:vAlign w:val="center"/>
            <w:hideMark/>
          </w:tcPr>
          <w:p w14:paraId="7647E190"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w:t>
            </w:r>
          </w:p>
        </w:tc>
        <w:tc>
          <w:tcPr>
            <w:tcW w:w="872" w:type="dxa"/>
            <w:tcBorders>
              <w:top w:val="nil"/>
              <w:left w:val="nil"/>
              <w:bottom w:val="nil"/>
              <w:right w:val="single" w:sz="4" w:space="0" w:color="auto"/>
            </w:tcBorders>
            <w:shd w:val="clear" w:color="auto" w:fill="auto"/>
            <w:noWrap/>
            <w:vAlign w:val="bottom"/>
            <w:hideMark/>
          </w:tcPr>
          <w:p w14:paraId="3EA55590" w14:textId="77777777" w:rsidR="00C0671C" w:rsidRPr="00FE0D9D" w:rsidRDefault="00C0671C" w:rsidP="00C0671C">
            <w:pPr>
              <w:spacing w:before="0" w:after="0"/>
              <w:jc w:val="right"/>
              <w:rPr>
                <w:rFonts w:ascii="Cambria" w:eastAsia="Times New Roman" w:hAnsi="Cambria" w:cs="Times New Roman"/>
                <w:color w:val="000000"/>
                <w:lang w:eastAsia="en-US"/>
              </w:rPr>
            </w:pPr>
            <w:r w:rsidRPr="00FE0D9D">
              <w:rPr>
                <w:rFonts w:ascii="Cambria" w:eastAsia="Times New Roman" w:hAnsi="Cambria" w:cs="Times New Roman"/>
                <w:color w:val="000000"/>
                <w:lang w:eastAsia="en-US"/>
              </w:rPr>
              <w:t> </w:t>
            </w:r>
          </w:p>
        </w:tc>
        <w:tc>
          <w:tcPr>
            <w:tcW w:w="917" w:type="dxa"/>
            <w:tcBorders>
              <w:top w:val="nil"/>
              <w:left w:val="nil"/>
              <w:bottom w:val="nil"/>
              <w:right w:val="nil"/>
            </w:tcBorders>
            <w:shd w:val="clear" w:color="auto" w:fill="auto"/>
            <w:noWrap/>
            <w:vAlign w:val="center"/>
            <w:hideMark/>
          </w:tcPr>
          <w:p w14:paraId="67D03FB7"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200</w:t>
            </w:r>
          </w:p>
        </w:tc>
        <w:tc>
          <w:tcPr>
            <w:tcW w:w="667" w:type="dxa"/>
            <w:tcBorders>
              <w:top w:val="nil"/>
              <w:left w:val="nil"/>
              <w:bottom w:val="nil"/>
              <w:right w:val="nil"/>
            </w:tcBorders>
            <w:shd w:val="clear" w:color="auto" w:fill="auto"/>
            <w:noWrap/>
            <w:vAlign w:val="bottom"/>
            <w:hideMark/>
          </w:tcPr>
          <w:p w14:paraId="3B29377B"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37424805"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10,060</w:t>
            </w:r>
          </w:p>
        </w:tc>
        <w:tc>
          <w:tcPr>
            <w:tcW w:w="887" w:type="dxa"/>
            <w:tcBorders>
              <w:top w:val="nil"/>
              <w:left w:val="nil"/>
              <w:bottom w:val="nil"/>
              <w:right w:val="nil"/>
            </w:tcBorders>
            <w:shd w:val="clear" w:color="auto" w:fill="auto"/>
            <w:noWrap/>
            <w:vAlign w:val="center"/>
            <w:hideMark/>
          </w:tcPr>
          <w:p w14:paraId="04D1B599" w14:textId="77777777" w:rsidR="00C0671C" w:rsidRPr="00FE0D9D" w:rsidRDefault="005F30D0"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TC</w:t>
            </w:r>
          </w:p>
        </w:tc>
        <w:tc>
          <w:tcPr>
            <w:tcW w:w="1578" w:type="dxa"/>
            <w:tcBorders>
              <w:top w:val="nil"/>
              <w:left w:val="nil"/>
              <w:bottom w:val="nil"/>
              <w:right w:val="nil"/>
            </w:tcBorders>
            <w:shd w:val="clear" w:color="auto" w:fill="auto"/>
            <w:noWrap/>
            <w:vAlign w:val="center"/>
            <w:hideMark/>
          </w:tcPr>
          <w:p w14:paraId="7C305085" w14:textId="77777777" w:rsidR="00C0671C" w:rsidRPr="00FE0D9D" w:rsidRDefault="00F154C3" w:rsidP="00F57FDC">
            <w:pPr>
              <w:keepNext/>
              <w:keepLines/>
              <w:spacing w:before="0" w:after="0"/>
              <w:contextualSpacing/>
              <w:outlineLvl w:val="7"/>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New record</w:t>
            </w:r>
          </w:p>
        </w:tc>
      </w:tr>
      <w:tr w:rsidR="00C0671C" w:rsidRPr="00FE0D9D" w14:paraId="319E816C"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380AD33D"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Katavi-Rukwa</w:t>
            </w:r>
            <w:proofErr w:type="spellEnd"/>
          </w:p>
        </w:tc>
        <w:tc>
          <w:tcPr>
            <w:tcW w:w="917" w:type="dxa"/>
            <w:tcBorders>
              <w:top w:val="nil"/>
              <w:left w:val="single" w:sz="4" w:space="0" w:color="auto"/>
              <w:bottom w:val="nil"/>
              <w:right w:val="nil"/>
            </w:tcBorders>
            <w:shd w:val="clear" w:color="auto" w:fill="auto"/>
            <w:noWrap/>
            <w:vAlign w:val="center"/>
            <w:hideMark/>
          </w:tcPr>
          <w:p w14:paraId="12568E73"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6,396</w:t>
            </w:r>
          </w:p>
        </w:tc>
        <w:tc>
          <w:tcPr>
            <w:tcW w:w="717" w:type="dxa"/>
            <w:tcBorders>
              <w:top w:val="nil"/>
              <w:left w:val="nil"/>
              <w:bottom w:val="nil"/>
              <w:right w:val="nil"/>
            </w:tcBorders>
            <w:shd w:val="clear" w:color="auto" w:fill="auto"/>
            <w:noWrap/>
            <w:vAlign w:val="center"/>
            <w:hideMark/>
          </w:tcPr>
          <w:p w14:paraId="1DA3899A"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920</w:t>
            </w:r>
          </w:p>
        </w:tc>
        <w:tc>
          <w:tcPr>
            <w:tcW w:w="872" w:type="dxa"/>
            <w:tcBorders>
              <w:top w:val="nil"/>
              <w:left w:val="nil"/>
              <w:bottom w:val="nil"/>
              <w:right w:val="single" w:sz="4" w:space="0" w:color="auto"/>
            </w:tcBorders>
            <w:shd w:val="clear" w:color="auto" w:fill="auto"/>
            <w:noWrap/>
            <w:vAlign w:val="center"/>
            <w:hideMark/>
          </w:tcPr>
          <w:p w14:paraId="25E298C9"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10,274</w:t>
            </w:r>
          </w:p>
        </w:tc>
        <w:tc>
          <w:tcPr>
            <w:tcW w:w="917" w:type="dxa"/>
            <w:tcBorders>
              <w:top w:val="nil"/>
              <w:left w:val="nil"/>
              <w:bottom w:val="nil"/>
              <w:right w:val="nil"/>
            </w:tcBorders>
            <w:shd w:val="clear" w:color="auto" w:fill="auto"/>
            <w:noWrap/>
            <w:vAlign w:val="center"/>
            <w:hideMark/>
          </w:tcPr>
          <w:p w14:paraId="010C2792"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5,738</w:t>
            </w:r>
          </w:p>
        </w:tc>
        <w:tc>
          <w:tcPr>
            <w:tcW w:w="667" w:type="dxa"/>
            <w:tcBorders>
              <w:top w:val="nil"/>
              <w:left w:val="nil"/>
              <w:bottom w:val="nil"/>
              <w:right w:val="nil"/>
            </w:tcBorders>
            <w:shd w:val="clear" w:color="auto" w:fill="auto"/>
            <w:noWrap/>
            <w:vAlign w:val="center"/>
            <w:hideMark/>
          </w:tcPr>
          <w:p w14:paraId="4A56C9A1"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1,375</w:t>
            </w:r>
          </w:p>
        </w:tc>
        <w:tc>
          <w:tcPr>
            <w:tcW w:w="867" w:type="dxa"/>
            <w:tcBorders>
              <w:top w:val="nil"/>
              <w:left w:val="nil"/>
              <w:bottom w:val="nil"/>
              <w:right w:val="single" w:sz="4" w:space="0" w:color="auto"/>
            </w:tcBorders>
            <w:shd w:val="clear" w:color="auto" w:fill="auto"/>
            <w:noWrap/>
            <w:vAlign w:val="center"/>
            <w:hideMark/>
          </w:tcPr>
          <w:p w14:paraId="7E820B2A"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19,953</w:t>
            </w:r>
          </w:p>
        </w:tc>
        <w:tc>
          <w:tcPr>
            <w:tcW w:w="887" w:type="dxa"/>
            <w:tcBorders>
              <w:top w:val="nil"/>
              <w:left w:val="nil"/>
              <w:bottom w:val="nil"/>
              <w:right w:val="nil"/>
            </w:tcBorders>
            <w:shd w:val="clear" w:color="auto" w:fill="auto"/>
            <w:noWrap/>
            <w:vAlign w:val="center"/>
            <w:hideMark/>
          </w:tcPr>
          <w:p w14:paraId="5DF34237"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SRF</w:t>
            </w:r>
          </w:p>
        </w:tc>
        <w:tc>
          <w:tcPr>
            <w:tcW w:w="1578" w:type="dxa"/>
            <w:tcBorders>
              <w:top w:val="nil"/>
              <w:left w:val="nil"/>
              <w:bottom w:val="nil"/>
              <w:right w:val="nil"/>
            </w:tcBorders>
            <w:shd w:val="clear" w:color="auto" w:fill="auto"/>
            <w:noWrap/>
            <w:vAlign w:val="center"/>
            <w:hideMark/>
          </w:tcPr>
          <w:p w14:paraId="584030D7"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Stable</w:t>
            </w:r>
          </w:p>
        </w:tc>
      </w:tr>
      <w:tr w:rsidR="00C0671C" w:rsidRPr="00FE0D9D" w14:paraId="02C8A0DC"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28D7D37E"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Malagarasi-Muyovosi</w:t>
            </w:r>
            <w:proofErr w:type="spellEnd"/>
            <w:r w:rsidRPr="00FE0D9D">
              <w:rPr>
                <w:rFonts w:ascii="Arial" w:eastAsia="Times New Roman" w:hAnsi="Arial" w:cs="Arial"/>
                <w:color w:val="000000"/>
                <w:sz w:val="18"/>
                <w:szCs w:val="18"/>
                <w:lang w:eastAsia="en-US"/>
              </w:rPr>
              <w:t xml:space="preserve"> </w:t>
            </w:r>
          </w:p>
        </w:tc>
        <w:tc>
          <w:tcPr>
            <w:tcW w:w="917" w:type="dxa"/>
            <w:tcBorders>
              <w:top w:val="nil"/>
              <w:left w:val="single" w:sz="4" w:space="0" w:color="auto"/>
              <w:bottom w:val="nil"/>
              <w:right w:val="nil"/>
            </w:tcBorders>
            <w:shd w:val="clear" w:color="auto" w:fill="auto"/>
            <w:noWrap/>
            <w:vAlign w:val="center"/>
            <w:hideMark/>
          </w:tcPr>
          <w:p w14:paraId="7AD958A5"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15,198</w:t>
            </w:r>
          </w:p>
        </w:tc>
        <w:tc>
          <w:tcPr>
            <w:tcW w:w="717" w:type="dxa"/>
            <w:tcBorders>
              <w:top w:val="nil"/>
              <w:left w:val="nil"/>
              <w:bottom w:val="nil"/>
              <w:right w:val="nil"/>
            </w:tcBorders>
            <w:shd w:val="clear" w:color="auto" w:fill="auto"/>
            <w:noWrap/>
            <w:vAlign w:val="center"/>
            <w:hideMark/>
          </w:tcPr>
          <w:p w14:paraId="7F2AA3E7"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2,751</w:t>
            </w:r>
          </w:p>
        </w:tc>
        <w:tc>
          <w:tcPr>
            <w:tcW w:w="872" w:type="dxa"/>
            <w:tcBorders>
              <w:top w:val="nil"/>
              <w:left w:val="nil"/>
              <w:bottom w:val="nil"/>
              <w:right w:val="single" w:sz="4" w:space="0" w:color="auto"/>
            </w:tcBorders>
            <w:shd w:val="clear" w:color="auto" w:fill="auto"/>
            <w:noWrap/>
            <w:vAlign w:val="center"/>
            <w:hideMark/>
          </w:tcPr>
          <w:p w14:paraId="21DEDFC3"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45,532</w:t>
            </w:r>
          </w:p>
        </w:tc>
        <w:tc>
          <w:tcPr>
            <w:tcW w:w="917" w:type="dxa"/>
            <w:tcBorders>
              <w:top w:val="nil"/>
              <w:left w:val="nil"/>
              <w:bottom w:val="nil"/>
              <w:right w:val="nil"/>
            </w:tcBorders>
            <w:shd w:val="clear" w:color="auto" w:fill="auto"/>
            <w:noWrap/>
            <w:vAlign w:val="center"/>
            <w:hideMark/>
          </w:tcPr>
          <w:p w14:paraId="7E3B05A4"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2,953</w:t>
            </w:r>
          </w:p>
        </w:tc>
        <w:tc>
          <w:tcPr>
            <w:tcW w:w="667" w:type="dxa"/>
            <w:tcBorders>
              <w:top w:val="nil"/>
              <w:left w:val="nil"/>
              <w:bottom w:val="nil"/>
              <w:right w:val="nil"/>
            </w:tcBorders>
            <w:shd w:val="clear" w:color="auto" w:fill="auto"/>
            <w:noWrap/>
            <w:vAlign w:val="center"/>
            <w:hideMark/>
          </w:tcPr>
          <w:p w14:paraId="3954618F"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1,308</w:t>
            </w:r>
          </w:p>
        </w:tc>
        <w:tc>
          <w:tcPr>
            <w:tcW w:w="867" w:type="dxa"/>
            <w:tcBorders>
              <w:top w:val="nil"/>
              <w:left w:val="nil"/>
              <w:bottom w:val="nil"/>
              <w:right w:val="single" w:sz="4" w:space="0" w:color="auto"/>
            </w:tcBorders>
            <w:shd w:val="clear" w:color="auto" w:fill="auto"/>
            <w:noWrap/>
            <w:vAlign w:val="center"/>
            <w:hideMark/>
          </w:tcPr>
          <w:p w14:paraId="752F83E3"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44,809</w:t>
            </w:r>
          </w:p>
        </w:tc>
        <w:tc>
          <w:tcPr>
            <w:tcW w:w="887" w:type="dxa"/>
            <w:tcBorders>
              <w:top w:val="nil"/>
              <w:left w:val="nil"/>
              <w:bottom w:val="nil"/>
              <w:right w:val="nil"/>
            </w:tcBorders>
            <w:shd w:val="clear" w:color="auto" w:fill="auto"/>
            <w:noWrap/>
            <w:vAlign w:val="center"/>
            <w:hideMark/>
          </w:tcPr>
          <w:p w14:paraId="3AE38C9B"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SRF</w:t>
            </w:r>
          </w:p>
        </w:tc>
        <w:tc>
          <w:tcPr>
            <w:tcW w:w="1578" w:type="dxa"/>
            <w:tcBorders>
              <w:top w:val="nil"/>
              <w:left w:val="nil"/>
              <w:bottom w:val="nil"/>
              <w:right w:val="nil"/>
            </w:tcBorders>
            <w:shd w:val="clear" w:color="auto" w:fill="auto"/>
            <w:noWrap/>
            <w:vAlign w:val="center"/>
            <w:hideMark/>
          </w:tcPr>
          <w:p w14:paraId="4695FAF0"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Decline</w:t>
            </w:r>
          </w:p>
        </w:tc>
      </w:tr>
      <w:tr w:rsidR="00C0671C" w:rsidRPr="00FE0D9D" w14:paraId="1901B282"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65CFB8F7"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Selous-Mikumi</w:t>
            </w:r>
            <w:proofErr w:type="spellEnd"/>
            <w:r w:rsidRPr="00FE0D9D">
              <w:rPr>
                <w:rFonts w:ascii="Arial" w:eastAsia="Times New Roman" w:hAnsi="Arial" w:cs="Arial"/>
                <w:color w:val="000000"/>
                <w:sz w:val="18"/>
                <w:szCs w:val="18"/>
                <w:lang w:eastAsia="en-US"/>
              </w:rPr>
              <w:t xml:space="preserve"> </w:t>
            </w:r>
          </w:p>
        </w:tc>
        <w:tc>
          <w:tcPr>
            <w:tcW w:w="917" w:type="dxa"/>
            <w:tcBorders>
              <w:top w:val="nil"/>
              <w:left w:val="single" w:sz="4" w:space="0" w:color="auto"/>
              <w:bottom w:val="nil"/>
              <w:right w:val="nil"/>
            </w:tcBorders>
            <w:shd w:val="clear" w:color="auto" w:fill="auto"/>
            <w:noWrap/>
            <w:vAlign w:val="center"/>
            <w:hideMark/>
          </w:tcPr>
          <w:p w14:paraId="6CF7B98A"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44,806</w:t>
            </w:r>
          </w:p>
        </w:tc>
        <w:tc>
          <w:tcPr>
            <w:tcW w:w="717" w:type="dxa"/>
            <w:tcBorders>
              <w:top w:val="nil"/>
              <w:left w:val="nil"/>
              <w:bottom w:val="nil"/>
              <w:right w:val="nil"/>
            </w:tcBorders>
            <w:shd w:val="clear" w:color="auto" w:fill="auto"/>
            <w:noWrap/>
            <w:vAlign w:val="center"/>
            <w:hideMark/>
          </w:tcPr>
          <w:p w14:paraId="7695E3DB"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2,874</w:t>
            </w:r>
          </w:p>
        </w:tc>
        <w:tc>
          <w:tcPr>
            <w:tcW w:w="872" w:type="dxa"/>
            <w:tcBorders>
              <w:top w:val="nil"/>
              <w:left w:val="nil"/>
              <w:bottom w:val="nil"/>
              <w:right w:val="single" w:sz="4" w:space="0" w:color="auto"/>
            </w:tcBorders>
            <w:shd w:val="clear" w:color="auto" w:fill="auto"/>
            <w:noWrap/>
            <w:vAlign w:val="center"/>
            <w:hideMark/>
          </w:tcPr>
          <w:p w14:paraId="6F534B28"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107,968</w:t>
            </w:r>
          </w:p>
        </w:tc>
        <w:tc>
          <w:tcPr>
            <w:tcW w:w="917" w:type="dxa"/>
            <w:tcBorders>
              <w:top w:val="nil"/>
              <w:left w:val="nil"/>
              <w:bottom w:val="nil"/>
              <w:right w:val="nil"/>
            </w:tcBorders>
            <w:shd w:val="clear" w:color="auto" w:fill="auto"/>
            <w:noWrap/>
            <w:vAlign w:val="center"/>
            <w:hideMark/>
          </w:tcPr>
          <w:p w14:paraId="69772E72"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15,217</w:t>
            </w:r>
          </w:p>
        </w:tc>
        <w:tc>
          <w:tcPr>
            <w:tcW w:w="667" w:type="dxa"/>
            <w:tcBorders>
              <w:top w:val="nil"/>
              <w:left w:val="nil"/>
              <w:bottom w:val="nil"/>
              <w:right w:val="nil"/>
            </w:tcBorders>
            <w:shd w:val="clear" w:color="auto" w:fill="auto"/>
            <w:noWrap/>
            <w:vAlign w:val="center"/>
            <w:hideMark/>
          </w:tcPr>
          <w:p w14:paraId="1C3DC16E"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1,800</w:t>
            </w:r>
          </w:p>
        </w:tc>
        <w:tc>
          <w:tcPr>
            <w:tcW w:w="867" w:type="dxa"/>
            <w:tcBorders>
              <w:top w:val="nil"/>
              <w:left w:val="nil"/>
              <w:bottom w:val="nil"/>
              <w:right w:val="single" w:sz="4" w:space="0" w:color="auto"/>
            </w:tcBorders>
            <w:shd w:val="clear" w:color="auto" w:fill="auto"/>
            <w:noWrap/>
            <w:vAlign w:val="center"/>
            <w:hideMark/>
          </w:tcPr>
          <w:p w14:paraId="08324FAA"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105,730</w:t>
            </w:r>
          </w:p>
        </w:tc>
        <w:tc>
          <w:tcPr>
            <w:tcW w:w="887" w:type="dxa"/>
            <w:tcBorders>
              <w:top w:val="nil"/>
              <w:left w:val="nil"/>
              <w:bottom w:val="nil"/>
              <w:right w:val="nil"/>
            </w:tcBorders>
            <w:shd w:val="clear" w:color="auto" w:fill="auto"/>
            <w:noWrap/>
            <w:vAlign w:val="center"/>
            <w:hideMark/>
          </w:tcPr>
          <w:p w14:paraId="0D26D0CD"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SRF</w:t>
            </w:r>
          </w:p>
        </w:tc>
        <w:tc>
          <w:tcPr>
            <w:tcW w:w="1578" w:type="dxa"/>
            <w:tcBorders>
              <w:top w:val="nil"/>
              <w:left w:val="nil"/>
              <w:bottom w:val="nil"/>
              <w:right w:val="nil"/>
            </w:tcBorders>
            <w:shd w:val="clear" w:color="auto" w:fill="auto"/>
            <w:noWrap/>
            <w:vAlign w:val="center"/>
            <w:hideMark/>
          </w:tcPr>
          <w:p w14:paraId="25250A1D"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Decline</w:t>
            </w:r>
          </w:p>
        </w:tc>
      </w:tr>
      <w:tr w:rsidR="00C0671C" w:rsidRPr="00FE0D9D" w14:paraId="6BE1CF3C"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7129F300"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Ruaha-Rungwa</w:t>
            </w:r>
            <w:proofErr w:type="spellEnd"/>
            <w:r w:rsidRPr="00FE0D9D">
              <w:rPr>
                <w:rFonts w:ascii="Arial" w:eastAsia="Times New Roman" w:hAnsi="Arial" w:cs="Arial"/>
                <w:color w:val="000000"/>
                <w:sz w:val="18"/>
                <w:szCs w:val="18"/>
                <w:lang w:eastAsia="en-US"/>
              </w:rPr>
              <w:t xml:space="preserve"> </w:t>
            </w:r>
          </w:p>
        </w:tc>
        <w:tc>
          <w:tcPr>
            <w:tcW w:w="917" w:type="dxa"/>
            <w:tcBorders>
              <w:top w:val="nil"/>
              <w:left w:val="single" w:sz="4" w:space="0" w:color="auto"/>
              <w:bottom w:val="nil"/>
              <w:right w:val="nil"/>
            </w:tcBorders>
            <w:shd w:val="clear" w:color="auto" w:fill="auto"/>
            <w:noWrap/>
            <w:vAlign w:val="center"/>
            <w:hideMark/>
          </w:tcPr>
          <w:p w14:paraId="715C35AB"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34,664</w:t>
            </w:r>
          </w:p>
        </w:tc>
        <w:tc>
          <w:tcPr>
            <w:tcW w:w="717" w:type="dxa"/>
            <w:tcBorders>
              <w:top w:val="nil"/>
              <w:left w:val="nil"/>
              <w:bottom w:val="nil"/>
              <w:right w:val="nil"/>
            </w:tcBorders>
            <w:shd w:val="clear" w:color="auto" w:fill="auto"/>
            <w:noWrap/>
            <w:vAlign w:val="center"/>
            <w:hideMark/>
          </w:tcPr>
          <w:p w14:paraId="7983C5E5"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4,178</w:t>
            </w:r>
          </w:p>
        </w:tc>
        <w:tc>
          <w:tcPr>
            <w:tcW w:w="872" w:type="dxa"/>
            <w:tcBorders>
              <w:top w:val="nil"/>
              <w:left w:val="nil"/>
              <w:bottom w:val="nil"/>
              <w:right w:val="single" w:sz="4" w:space="0" w:color="auto"/>
            </w:tcBorders>
            <w:shd w:val="clear" w:color="auto" w:fill="auto"/>
            <w:noWrap/>
            <w:vAlign w:val="center"/>
            <w:hideMark/>
          </w:tcPr>
          <w:p w14:paraId="4F4BEE3B"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43,641</w:t>
            </w:r>
          </w:p>
        </w:tc>
        <w:tc>
          <w:tcPr>
            <w:tcW w:w="917" w:type="dxa"/>
            <w:tcBorders>
              <w:top w:val="nil"/>
              <w:left w:val="nil"/>
              <w:bottom w:val="nil"/>
              <w:right w:val="nil"/>
            </w:tcBorders>
            <w:shd w:val="clear" w:color="auto" w:fill="auto"/>
            <w:noWrap/>
            <w:vAlign w:val="center"/>
            <w:hideMark/>
          </w:tcPr>
          <w:p w14:paraId="2EFF3A02"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8,272</w:t>
            </w:r>
          </w:p>
        </w:tc>
        <w:tc>
          <w:tcPr>
            <w:tcW w:w="667" w:type="dxa"/>
            <w:tcBorders>
              <w:top w:val="nil"/>
              <w:left w:val="nil"/>
              <w:bottom w:val="nil"/>
              <w:right w:val="nil"/>
            </w:tcBorders>
            <w:shd w:val="clear" w:color="auto" w:fill="auto"/>
            <w:noWrap/>
            <w:vAlign w:val="center"/>
            <w:hideMark/>
          </w:tcPr>
          <w:p w14:paraId="106119C6"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1,623</w:t>
            </w:r>
          </w:p>
        </w:tc>
        <w:tc>
          <w:tcPr>
            <w:tcW w:w="867" w:type="dxa"/>
            <w:tcBorders>
              <w:top w:val="nil"/>
              <w:left w:val="nil"/>
              <w:bottom w:val="nil"/>
              <w:right w:val="single" w:sz="4" w:space="0" w:color="auto"/>
            </w:tcBorders>
            <w:shd w:val="clear" w:color="auto" w:fill="auto"/>
            <w:noWrap/>
            <w:vAlign w:val="center"/>
            <w:hideMark/>
          </w:tcPr>
          <w:p w14:paraId="7826797F"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50,368</w:t>
            </w:r>
          </w:p>
        </w:tc>
        <w:tc>
          <w:tcPr>
            <w:tcW w:w="887" w:type="dxa"/>
            <w:tcBorders>
              <w:top w:val="nil"/>
              <w:left w:val="nil"/>
              <w:bottom w:val="nil"/>
              <w:right w:val="nil"/>
            </w:tcBorders>
            <w:shd w:val="clear" w:color="auto" w:fill="auto"/>
            <w:noWrap/>
            <w:vAlign w:val="center"/>
            <w:hideMark/>
          </w:tcPr>
          <w:p w14:paraId="771002A8"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SRF</w:t>
            </w:r>
          </w:p>
        </w:tc>
        <w:tc>
          <w:tcPr>
            <w:tcW w:w="1578" w:type="dxa"/>
            <w:tcBorders>
              <w:top w:val="nil"/>
              <w:left w:val="nil"/>
              <w:bottom w:val="nil"/>
              <w:right w:val="nil"/>
            </w:tcBorders>
            <w:shd w:val="clear" w:color="auto" w:fill="auto"/>
            <w:noWrap/>
            <w:vAlign w:val="center"/>
            <w:hideMark/>
          </w:tcPr>
          <w:p w14:paraId="3C42DB3F"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Decline</w:t>
            </w:r>
          </w:p>
        </w:tc>
      </w:tr>
      <w:tr w:rsidR="00C0671C" w:rsidRPr="00FE0D9D" w14:paraId="7B0644DC"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50D81859"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Burigi-Biharamulo</w:t>
            </w:r>
            <w:proofErr w:type="spellEnd"/>
          </w:p>
        </w:tc>
        <w:tc>
          <w:tcPr>
            <w:tcW w:w="917" w:type="dxa"/>
            <w:tcBorders>
              <w:top w:val="nil"/>
              <w:left w:val="single" w:sz="4" w:space="0" w:color="auto"/>
              <w:bottom w:val="nil"/>
              <w:right w:val="nil"/>
            </w:tcBorders>
            <w:shd w:val="clear" w:color="auto" w:fill="auto"/>
            <w:noWrap/>
            <w:vAlign w:val="center"/>
            <w:hideMark/>
          </w:tcPr>
          <w:p w14:paraId="0D2AE960"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1,295</w:t>
            </w:r>
          </w:p>
        </w:tc>
        <w:tc>
          <w:tcPr>
            <w:tcW w:w="717" w:type="dxa"/>
            <w:tcBorders>
              <w:top w:val="nil"/>
              <w:left w:val="nil"/>
              <w:bottom w:val="nil"/>
              <w:right w:val="nil"/>
            </w:tcBorders>
            <w:shd w:val="clear" w:color="auto" w:fill="auto"/>
            <w:noWrap/>
            <w:vAlign w:val="center"/>
            <w:hideMark/>
          </w:tcPr>
          <w:p w14:paraId="4247AF96"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785</w:t>
            </w:r>
          </w:p>
        </w:tc>
        <w:tc>
          <w:tcPr>
            <w:tcW w:w="872" w:type="dxa"/>
            <w:tcBorders>
              <w:top w:val="nil"/>
              <w:left w:val="nil"/>
              <w:bottom w:val="nil"/>
              <w:right w:val="single" w:sz="4" w:space="0" w:color="auto"/>
            </w:tcBorders>
            <w:shd w:val="clear" w:color="auto" w:fill="auto"/>
            <w:noWrap/>
            <w:vAlign w:val="center"/>
            <w:hideMark/>
          </w:tcPr>
          <w:p w14:paraId="5327F1AC"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7,292</w:t>
            </w:r>
          </w:p>
        </w:tc>
        <w:tc>
          <w:tcPr>
            <w:tcW w:w="917" w:type="dxa"/>
            <w:tcBorders>
              <w:top w:val="nil"/>
              <w:left w:val="nil"/>
              <w:bottom w:val="nil"/>
              <w:right w:val="nil"/>
            </w:tcBorders>
            <w:shd w:val="clear" w:color="auto" w:fill="auto"/>
            <w:noWrap/>
            <w:vAlign w:val="center"/>
            <w:hideMark/>
          </w:tcPr>
          <w:p w14:paraId="3E6F27B4"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110</w:t>
            </w:r>
          </w:p>
        </w:tc>
        <w:tc>
          <w:tcPr>
            <w:tcW w:w="667" w:type="dxa"/>
            <w:tcBorders>
              <w:top w:val="nil"/>
              <w:left w:val="nil"/>
              <w:bottom w:val="nil"/>
              <w:right w:val="nil"/>
            </w:tcBorders>
            <w:shd w:val="clear" w:color="auto" w:fill="auto"/>
            <w:noWrap/>
            <w:vAlign w:val="bottom"/>
            <w:hideMark/>
          </w:tcPr>
          <w:p w14:paraId="49530486"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10E1643F"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4,713</w:t>
            </w:r>
          </w:p>
        </w:tc>
        <w:tc>
          <w:tcPr>
            <w:tcW w:w="887" w:type="dxa"/>
            <w:tcBorders>
              <w:top w:val="nil"/>
              <w:left w:val="nil"/>
              <w:bottom w:val="nil"/>
              <w:right w:val="nil"/>
            </w:tcBorders>
            <w:shd w:val="clear" w:color="auto" w:fill="auto"/>
            <w:noWrap/>
            <w:vAlign w:val="center"/>
            <w:hideMark/>
          </w:tcPr>
          <w:p w14:paraId="31CF7704"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SRF</w:t>
            </w:r>
          </w:p>
        </w:tc>
        <w:tc>
          <w:tcPr>
            <w:tcW w:w="1578" w:type="dxa"/>
            <w:tcBorders>
              <w:top w:val="nil"/>
              <w:left w:val="nil"/>
              <w:bottom w:val="nil"/>
              <w:right w:val="nil"/>
            </w:tcBorders>
            <w:shd w:val="clear" w:color="auto" w:fill="auto"/>
            <w:noWrap/>
            <w:vAlign w:val="center"/>
            <w:hideMark/>
          </w:tcPr>
          <w:p w14:paraId="7F159BC8" w14:textId="77777777" w:rsidR="00C0671C" w:rsidRPr="00FE0D9D" w:rsidRDefault="00F154C3" w:rsidP="005451E5">
            <w:pPr>
              <w:keepNext/>
              <w:keepLines/>
              <w:spacing w:before="0" w:after="0"/>
              <w:contextualSpacing/>
              <w:outlineLvl w:val="7"/>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Decline</w:t>
            </w:r>
          </w:p>
        </w:tc>
      </w:tr>
      <w:tr w:rsidR="00C0671C" w:rsidRPr="00FE0D9D" w14:paraId="56B1DA65"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3A8C99D8"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Saadani</w:t>
            </w:r>
            <w:proofErr w:type="spellEnd"/>
            <w:r w:rsidRPr="00FE0D9D">
              <w:rPr>
                <w:rFonts w:ascii="Arial" w:eastAsia="Times New Roman" w:hAnsi="Arial" w:cs="Arial"/>
                <w:color w:val="000000"/>
                <w:sz w:val="18"/>
                <w:szCs w:val="18"/>
                <w:lang w:eastAsia="en-US"/>
              </w:rPr>
              <w:t xml:space="preserve"> National Park</w:t>
            </w:r>
          </w:p>
        </w:tc>
        <w:tc>
          <w:tcPr>
            <w:tcW w:w="917" w:type="dxa"/>
            <w:tcBorders>
              <w:top w:val="nil"/>
              <w:left w:val="single" w:sz="4" w:space="0" w:color="auto"/>
              <w:bottom w:val="nil"/>
              <w:right w:val="nil"/>
            </w:tcBorders>
            <w:shd w:val="clear" w:color="auto" w:fill="auto"/>
            <w:noWrap/>
            <w:vAlign w:val="center"/>
            <w:hideMark/>
          </w:tcPr>
          <w:p w14:paraId="3EF6B8ED"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255</w:t>
            </w:r>
          </w:p>
        </w:tc>
        <w:tc>
          <w:tcPr>
            <w:tcW w:w="717" w:type="dxa"/>
            <w:tcBorders>
              <w:top w:val="nil"/>
              <w:left w:val="nil"/>
              <w:bottom w:val="nil"/>
              <w:right w:val="nil"/>
            </w:tcBorders>
            <w:shd w:val="clear" w:color="auto" w:fill="auto"/>
            <w:noWrap/>
            <w:vAlign w:val="center"/>
            <w:hideMark/>
          </w:tcPr>
          <w:p w14:paraId="1A21448D"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178</w:t>
            </w:r>
          </w:p>
        </w:tc>
        <w:tc>
          <w:tcPr>
            <w:tcW w:w="872" w:type="dxa"/>
            <w:tcBorders>
              <w:top w:val="nil"/>
              <w:left w:val="nil"/>
              <w:bottom w:val="nil"/>
              <w:right w:val="single" w:sz="4" w:space="0" w:color="auto"/>
            </w:tcBorders>
            <w:shd w:val="clear" w:color="auto" w:fill="auto"/>
            <w:noWrap/>
            <w:vAlign w:val="center"/>
            <w:hideMark/>
          </w:tcPr>
          <w:p w14:paraId="094F90A5" w14:textId="3EF262F8" w:rsidR="00C0671C" w:rsidRPr="00FE0D9D" w:rsidRDefault="0096351D" w:rsidP="00C0671C">
            <w:pPr>
              <w:spacing w:before="0" w:after="0"/>
              <w:jc w:val="right"/>
              <w:rPr>
                <w:rFonts w:ascii="Arial" w:eastAsia="Times New Roman" w:hAnsi="Arial" w:cs="Arial"/>
                <w:color w:val="000000"/>
                <w:sz w:val="18"/>
                <w:szCs w:val="18"/>
                <w:lang w:eastAsia="en-US"/>
              </w:rPr>
            </w:pPr>
            <w:r>
              <w:rPr>
                <w:rFonts w:ascii="Arial" w:eastAsia="Times New Roman" w:hAnsi="Arial" w:cs="Arial"/>
                <w:color w:val="000000"/>
                <w:sz w:val="18"/>
                <w:szCs w:val="18"/>
                <w:lang w:eastAsia="en-US"/>
              </w:rPr>
              <w:t>2,502</w:t>
            </w:r>
          </w:p>
        </w:tc>
        <w:tc>
          <w:tcPr>
            <w:tcW w:w="917" w:type="dxa"/>
            <w:tcBorders>
              <w:top w:val="nil"/>
              <w:left w:val="nil"/>
              <w:bottom w:val="nil"/>
              <w:right w:val="nil"/>
            </w:tcBorders>
            <w:shd w:val="clear" w:color="auto" w:fill="auto"/>
            <w:noWrap/>
            <w:vAlign w:val="center"/>
            <w:hideMark/>
          </w:tcPr>
          <w:p w14:paraId="4C6CBEFD"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30</w:t>
            </w:r>
          </w:p>
        </w:tc>
        <w:tc>
          <w:tcPr>
            <w:tcW w:w="667" w:type="dxa"/>
            <w:tcBorders>
              <w:top w:val="nil"/>
              <w:left w:val="nil"/>
              <w:bottom w:val="nil"/>
              <w:right w:val="nil"/>
            </w:tcBorders>
            <w:shd w:val="clear" w:color="auto" w:fill="auto"/>
            <w:noWrap/>
            <w:vAlign w:val="bottom"/>
            <w:hideMark/>
          </w:tcPr>
          <w:p w14:paraId="02E7E0D5"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14A8F498"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1,154</w:t>
            </w:r>
          </w:p>
        </w:tc>
        <w:tc>
          <w:tcPr>
            <w:tcW w:w="887" w:type="dxa"/>
            <w:tcBorders>
              <w:top w:val="nil"/>
              <w:left w:val="nil"/>
              <w:bottom w:val="nil"/>
              <w:right w:val="nil"/>
            </w:tcBorders>
            <w:shd w:val="clear" w:color="auto" w:fill="auto"/>
            <w:noWrap/>
            <w:vAlign w:val="center"/>
            <w:hideMark/>
          </w:tcPr>
          <w:p w14:paraId="30BC1AF4"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SRF</w:t>
            </w:r>
          </w:p>
        </w:tc>
        <w:tc>
          <w:tcPr>
            <w:tcW w:w="1578" w:type="dxa"/>
            <w:tcBorders>
              <w:top w:val="nil"/>
              <w:left w:val="nil"/>
              <w:bottom w:val="nil"/>
              <w:right w:val="nil"/>
            </w:tcBorders>
            <w:shd w:val="clear" w:color="auto" w:fill="auto"/>
            <w:noWrap/>
            <w:vAlign w:val="center"/>
            <w:hideMark/>
          </w:tcPr>
          <w:p w14:paraId="3B62C1CE" w14:textId="77777777" w:rsidR="00C0671C" w:rsidRPr="00FE0D9D" w:rsidRDefault="00F154C3" w:rsidP="00C0671C">
            <w:pPr>
              <w:keepNext/>
              <w:keepLines/>
              <w:spacing w:before="0" w:after="0"/>
              <w:outlineLvl w:val="7"/>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Inconclusive</w:t>
            </w:r>
          </w:p>
        </w:tc>
      </w:tr>
      <w:tr w:rsidR="00C0671C" w:rsidRPr="00FE0D9D" w14:paraId="6982A95D"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00143760"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Mkomazi</w:t>
            </w:r>
            <w:proofErr w:type="spellEnd"/>
            <w:r w:rsidRPr="00FE0D9D">
              <w:rPr>
                <w:rFonts w:ascii="Arial" w:eastAsia="Times New Roman" w:hAnsi="Arial" w:cs="Arial"/>
                <w:color w:val="000000"/>
                <w:sz w:val="18"/>
                <w:szCs w:val="18"/>
                <w:lang w:eastAsia="en-US"/>
              </w:rPr>
              <w:t xml:space="preserve"> National Park</w:t>
            </w:r>
          </w:p>
        </w:tc>
        <w:tc>
          <w:tcPr>
            <w:tcW w:w="917" w:type="dxa"/>
            <w:tcBorders>
              <w:top w:val="nil"/>
              <w:left w:val="single" w:sz="4" w:space="0" w:color="auto"/>
              <w:bottom w:val="nil"/>
              <w:right w:val="nil"/>
            </w:tcBorders>
            <w:shd w:val="clear" w:color="auto" w:fill="auto"/>
            <w:noWrap/>
            <w:vAlign w:val="center"/>
            <w:hideMark/>
          </w:tcPr>
          <w:p w14:paraId="229D19D2"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209</w:t>
            </w:r>
          </w:p>
        </w:tc>
        <w:tc>
          <w:tcPr>
            <w:tcW w:w="717" w:type="dxa"/>
            <w:tcBorders>
              <w:top w:val="nil"/>
              <w:left w:val="nil"/>
              <w:bottom w:val="nil"/>
              <w:right w:val="nil"/>
            </w:tcBorders>
            <w:shd w:val="clear" w:color="auto" w:fill="auto"/>
            <w:noWrap/>
            <w:vAlign w:val="center"/>
            <w:hideMark/>
          </w:tcPr>
          <w:p w14:paraId="7FF44CC0"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131</w:t>
            </w:r>
          </w:p>
        </w:tc>
        <w:tc>
          <w:tcPr>
            <w:tcW w:w="872" w:type="dxa"/>
            <w:tcBorders>
              <w:top w:val="nil"/>
              <w:left w:val="nil"/>
              <w:bottom w:val="nil"/>
              <w:right w:val="single" w:sz="4" w:space="0" w:color="auto"/>
            </w:tcBorders>
            <w:shd w:val="clear" w:color="auto" w:fill="auto"/>
            <w:noWrap/>
            <w:vAlign w:val="center"/>
            <w:hideMark/>
          </w:tcPr>
          <w:p w14:paraId="5A3169D2" w14:textId="42CC1269" w:rsidR="00C0671C" w:rsidRPr="00FE0D9D" w:rsidRDefault="0096351D" w:rsidP="00C0671C">
            <w:pPr>
              <w:spacing w:before="0" w:after="0"/>
              <w:jc w:val="right"/>
              <w:rPr>
                <w:rFonts w:ascii="Arial" w:eastAsia="Times New Roman" w:hAnsi="Arial" w:cs="Arial"/>
                <w:color w:val="000000"/>
                <w:sz w:val="18"/>
                <w:szCs w:val="18"/>
                <w:lang w:eastAsia="en-US"/>
              </w:rPr>
            </w:pPr>
            <w:bookmarkStart w:id="45" w:name="_GoBack"/>
            <w:bookmarkEnd w:id="45"/>
            <w:r>
              <w:rPr>
                <w:rFonts w:ascii="Arial" w:eastAsia="Times New Roman" w:hAnsi="Arial" w:cs="Arial"/>
                <w:color w:val="000000"/>
                <w:sz w:val="18"/>
                <w:szCs w:val="18"/>
                <w:lang w:eastAsia="en-US"/>
              </w:rPr>
              <w:t>3,015</w:t>
            </w:r>
          </w:p>
        </w:tc>
        <w:tc>
          <w:tcPr>
            <w:tcW w:w="917" w:type="dxa"/>
            <w:tcBorders>
              <w:top w:val="nil"/>
              <w:left w:val="nil"/>
              <w:bottom w:val="nil"/>
              <w:right w:val="nil"/>
            </w:tcBorders>
            <w:shd w:val="clear" w:color="auto" w:fill="auto"/>
            <w:noWrap/>
            <w:vAlign w:val="center"/>
            <w:hideMark/>
          </w:tcPr>
          <w:p w14:paraId="34B571BC"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59</w:t>
            </w:r>
          </w:p>
        </w:tc>
        <w:tc>
          <w:tcPr>
            <w:tcW w:w="667" w:type="dxa"/>
            <w:tcBorders>
              <w:top w:val="nil"/>
              <w:left w:val="nil"/>
              <w:bottom w:val="nil"/>
              <w:right w:val="nil"/>
            </w:tcBorders>
            <w:shd w:val="clear" w:color="auto" w:fill="auto"/>
            <w:noWrap/>
            <w:vAlign w:val="bottom"/>
            <w:hideMark/>
          </w:tcPr>
          <w:p w14:paraId="2FD907F9"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3413AAA8"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3,107</w:t>
            </w:r>
          </w:p>
        </w:tc>
        <w:tc>
          <w:tcPr>
            <w:tcW w:w="887" w:type="dxa"/>
            <w:tcBorders>
              <w:top w:val="nil"/>
              <w:left w:val="nil"/>
              <w:bottom w:val="nil"/>
              <w:right w:val="nil"/>
            </w:tcBorders>
            <w:shd w:val="clear" w:color="auto" w:fill="auto"/>
            <w:noWrap/>
            <w:vAlign w:val="center"/>
            <w:hideMark/>
          </w:tcPr>
          <w:p w14:paraId="7186C8A5"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TC</w:t>
            </w:r>
          </w:p>
        </w:tc>
        <w:tc>
          <w:tcPr>
            <w:tcW w:w="1578" w:type="dxa"/>
            <w:tcBorders>
              <w:top w:val="nil"/>
              <w:left w:val="nil"/>
              <w:bottom w:val="nil"/>
              <w:right w:val="nil"/>
            </w:tcBorders>
            <w:shd w:val="clear" w:color="auto" w:fill="auto"/>
            <w:noWrap/>
            <w:vAlign w:val="center"/>
            <w:hideMark/>
          </w:tcPr>
          <w:p w14:paraId="5ACC4512" w14:textId="77777777" w:rsidR="00C0671C" w:rsidRPr="00FE0D9D" w:rsidRDefault="00C0671C" w:rsidP="00C0671C">
            <w:pPr>
              <w:tabs>
                <w:tab w:val="center" w:pos="4320"/>
                <w:tab w:val="right" w:pos="8640"/>
              </w:tabs>
              <w:spacing w:before="0" w:after="0"/>
              <w:ind w:left="720"/>
              <w:contextualSpacing/>
              <w:rPr>
                <w:rFonts w:ascii="Arial" w:eastAsia="Times New Roman" w:hAnsi="Arial" w:cs="Arial"/>
                <w:color w:val="000000"/>
                <w:sz w:val="18"/>
                <w:szCs w:val="18"/>
                <w:lang w:eastAsia="en-US"/>
              </w:rPr>
            </w:pPr>
          </w:p>
        </w:tc>
      </w:tr>
      <w:tr w:rsidR="00C0671C" w:rsidRPr="00FE0D9D" w14:paraId="674B6B79"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54A84F38"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Ibanda-Rumanyika</w:t>
            </w:r>
            <w:proofErr w:type="spellEnd"/>
          </w:p>
        </w:tc>
        <w:tc>
          <w:tcPr>
            <w:tcW w:w="917" w:type="dxa"/>
            <w:tcBorders>
              <w:top w:val="nil"/>
              <w:left w:val="single" w:sz="4" w:space="0" w:color="auto"/>
              <w:bottom w:val="nil"/>
              <w:right w:val="nil"/>
            </w:tcBorders>
            <w:shd w:val="clear" w:color="auto" w:fill="auto"/>
            <w:noWrap/>
            <w:vAlign w:val="center"/>
            <w:hideMark/>
          </w:tcPr>
          <w:p w14:paraId="57F3E98A" w14:textId="77777777" w:rsidR="00C0671C" w:rsidRPr="00FE0D9D" w:rsidRDefault="005451E5" w:rsidP="00C0671C">
            <w:pPr>
              <w:spacing w:before="0" w:after="0"/>
              <w:jc w:val="right"/>
              <w:rPr>
                <w:rFonts w:ascii="Arial" w:eastAsia="Times New Roman" w:hAnsi="Arial" w:cs="Arial"/>
                <w:color w:val="000000"/>
                <w:sz w:val="18"/>
                <w:szCs w:val="18"/>
                <w:lang w:eastAsia="en-US"/>
              </w:rPr>
            </w:pPr>
            <w:r>
              <w:rPr>
                <w:rFonts w:ascii="Arial" w:eastAsia="Times New Roman" w:hAnsi="Arial" w:cs="Arial"/>
                <w:color w:val="000000"/>
                <w:sz w:val="18"/>
                <w:szCs w:val="18"/>
                <w:lang w:eastAsia="en-US"/>
              </w:rPr>
              <w:t>0</w:t>
            </w:r>
            <w:r w:rsidR="00C0671C" w:rsidRPr="00FE0D9D">
              <w:rPr>
                <w:rFonts w:ascii="Arial" w:eastAsia="Times New Roman" w:hAnsi="Arial" w:cs="Arial"/>
                <w:color w:val="000000"/>
                <w:sz w:val="18"/>
                <w:szCs w:val="18"/>
                <w:lang w:eastAsia="en-US"/>
              </w:rPr>
              <w:t xml:space="preserve"> </w:t>
            </w:r>
          </w:p>
        </w:tc>
        <w:tc>
          <w:tcPr>
            <w:tcW w:w="717" w:type="dxa"/>
            <w:tcBorders>
              <w:top w:val="nil"/>
              <w:left w:val="nil"/>
              <w:bottom w:val="nil"/>
              <w:right w:val="nil"/>
            </w:tcBorders>
            <w:shd w:val="clear" w:color="auto" w:fill="auto"/>
            <w:noWrap/>
            <w:vAlign w:val="center"/>
            <w:hideMark/>
          </w:tcPr>
          <w:p w14:paraId="435336F0"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xml:space="preserve"> - </w:t>
            </w:r>
          </w:p>
        </w:tc>
        <w:tc>
          <w:tcPr>
            <w:tcW w:w="872" w:type="dxa"/>
            <w:tcBorders>
              <w:top w:val="nil"/>
              <w:left w:val="nil"/>
              <w:bottom w:val="nil"/>
              <w:right w:val="single" w:sz="4" w:space="0" w:color="auto"/>
            </w:tcBorders>
            <w:shd w:val="clear" w:color="auto" w:fill="auto"/>
            <w:noWrap/>
            <w:vAlign w:val="center"/>
            <w:hideMark/>
          </w:tcPr>
          <w:p w14:paraId="6A6F6CED"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917" w:type="dxa"/>
            <w:tcBorders>
              <w:top w:val="nil"/>
              <w:left w:val="nil"/>
              <w:bottom w:val="nil"/>
              <w:right w:val="nil"/>
            </w:tcBorders>
            <w:shd w:val="clear" w:color="auto" w:fill="auto"/>
            <w:noWrap/>
            <w:vAlign w:val="center"/>
            <w:hideMark/>
          </w:tcPr>
          <w:p w14:paraId="4FB2B4D6" w14:textId="77777777" w:rsidR="00C0671C" w:rsidRPr="00FE0D9D" w:rsidRDefault="005451E5" w:rsidP="00C0671C">
            <w:pPr>
              <w:spacing w:before="0" w:after="0"/>
              <w:jc w:val="right"/>
              <w:rPr>
                <w:rFonts w:ascii="Arial" w:eastAsia="Times New Roman" w:hAnsi="Arial" w:cs="Arial"/>
                <w:color w:val="000000"/>
                <w:sz w:val="18"/>
                <w:szCs w:val="18"/>
                <w:lang w:eastAsia="en-US"/>
              </w:rPr>
            </w:pPr>
            <w:r>
              <w:rPr>
                <w:rFonts w:ascii="Arial" w:eastAsia="Times New Roman" w:hAnsi="Arial" w:cs="Arial"/>
                <w:color w:val="000000"/>
                <w:sz w:val="18"/>
                <w:szCs w:val="18"/>
                <w:lang w:eastAsia="en-US"/>
              </w:rPr>
              <w:t>0</w:t>
            </w:r>
            <w:r w:rsidR="00C0671C" w:rsidRPr="00FE0D9D">
              <w:rPr>
                <w:rFonts w:ascii="Arial" w:eastAsia="Times New Roman" w:hAnsi="Arial" w:cs="Arial"/>
                <w:color w:val="000000"/>
                <w:sz w:val="18"/>
                <w:szCs w:val="18"/>
                <w:lang w:eastAsia="en-US"/>
              </w:rPr>
              <w:t xml:space="preserve">   </w:t>
            </w:r>
          </w:p>
        </w:tc>
        <w:tc>
          <w:tcPr>
            <w:tcW w:w="667" w:type="dxa"/>
            <w:tcBorders>
              <w:top w:val="nil"/>
              <w:left w:val="nil"/>
              <w:bottom w:val="nil"/>
              <w:right w:val="nil"/>
            </w:tcBorders>
            <w:shd w:val="clear" w:color="auto" w:fill="auto"/>
            <w:noWrap/>
            <w:vAlign w:val="bottom"/>
            <w:hideMark/>
          </w:tcPr>
          <w:p w14:paraId="15D04F6F"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bottom"/>
            <w:hideMark/>
          </w:tcPr>
          <w:p w14:paraId="7384190E" w14:textId="77777777" w:rsidR="00C0671C" w:rsidRPr="00F57FDC" w:rsidRDefault="00F57FDC" w:rsidP="00C0671C">
            <w:pPr>
              <w:spacing w:before="0" w:after="0"/>
              <w:jc w:val="right"/>
              <w:rPr>
                <w:rFonts w:ascii="Cambria" w:eastAsia="Times New Roman" w:hAnsi="Cambria" w:cs="Times New Roman"/>
                <w:b/>
                <w:color w:val="000000"/>
                <w:lang w:eastAsia="en-US"/>
              </w:rPr>
            </w:pPr>
            <w:r w:rsidRPr="00F57FDC">
              <w:rPr>
                <w:rFonts w:ascii="Arial" w:eastAsia="Times New Roman" w:hAnsi="Arial" w:cs="Arial"/>
                <w:b/>
                <w:color w:val="000000"/>
                <w:sz w:val="18"/>
                <w:szCs w:val="18"/>
                <w:lang w:eastAsia="en-US"/>
              </w:rPr>
              <w:t>-</w:t>
            </w:r>
            <w:r w:rsidR="00C0671C" w:rsidRPr="00F57FDC">
              <w:rPr>
                <w:rFonts w:ascii="Cambria" w:eastAsia="Times New Roman" w:hAnsi="Cambria" w:cs="Times New Roman"/>
                <w:b/>
                <w:color w:val="000000"/>
                <w:lang w:eastAsia="en-US"/>
              </w:rPr>
              <w:t> </w:t>
            </w:r>
          </w:p>
        </w:tc>
        <w:tc>
          <w:tcPr>
            <w:tcW w:w="887" w:type="dxa"/>
            <w:tcBorders>
              <w:top w:val="nil"/>
              <w:left w:val="nil"/>
              <w:bottom w:val="nil"/>
              <w:right w:val="nil"/>
            </w:tcBorders>
            <w:shd w:val="clear" w:color="auto" w:fill="auto"/>
            <w:noWrap/>
            <w:vAlign w:val="center"/>
            <w:hideMark/>
          </w:tcPr>
          <w:p w14:paraId="2DC23615"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PM</w:t>
            </w:r>
          </w:p>
        </w:tc>
        <w:tc>
          <w:tcPr>
            <w:tcW w:w="1578" w:type="dxa"/>
            <w:tcBorders>
              <w:top w:val="nil"/>
              <w:left w:val="nil"/>
              <w:bottom w:val="nil"/>
              <w:right w:val="nil"/>
            </w:tcBorders>
            <w:shd w:val="clear" w:color="auto" w:fill="auto"/>
            <w:noWrap/>
            <w:vAlign w:val="center"/>
            <w:hideMark/>
          </w:tcPr>
          <w:p w14:paraId="0EA1912F" w14:textId="77777777" w:rsidR="00C0671C" w:rsidRPr="00FE0D9D" w:rsidRDefault="00C0671C" w:rsidP="00C0671C">
            <w:pPr>
              <w:tabs>
                <w:tab w:val="center" w:pos="4320"/>
                <w:tab w:val="right" w:pos="8640"/>
              </w:tabs>
              <w:spacing w:before="0" w:after="0"/>
              <w:ind w:left="720"/>
              <w:contextualSpacing/>
              <w:rPr>
                <w:rFonts w:ascii="Arial" w:eastAsia="Times New Roman" w:hAnsi="Arial" w:cs="Arial"/>
                <w:color w:val="000000"/>
                <w:sz w:val="18"/>
                <w:szCs w:val="18"/>
                <w:lang w:eastAsia="en-US"/>
              </w:rPr>
            </w:pPr>
          </w:p>
        </w:tc>
      </w:tr>
      <w:tr w:rsidR="00C0671C" w:rsidRPr="00FE0D9D" w14:paraId="512DE5A9"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5366F206"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Rubondo</w:t>
            </w:r>
            <w:proofErr w:type="spellEnd"/>
            <w:r w:rsidRPr="00FE0D9D">
              <w:rPr>
                <w:rFonts w:ascii="Arial" w:eastAsia="Times New Roman" w:hAnsi="Arial" w:cs="Arial"/>
                <w:color w:val="000000"/>
                <w:sz w:val="18"/>
                <w:szCs w:val="18"/>
                <w:lang w:eastAsia="en-US"/>
              </w:rPr>
              <w:t xml:space="preserve"> Island NP</w:t>
            </w:r>
          </w:p>
        </w:tc>
        <w:tc>
          <w:tcPr>
            <w:tcW w:w="917" w:type="dxa"/>
            <w:tcBorders>
              <w:top w:val="nil"/>
              <w:left w:val="single" w:sz="4" w:space="0" w:color="auto"/>
              <w:bottom w:val="nil"/>
              <w:right w:val="nil"/>
            </w:tcBorders>
            <w:shd w:val="clear" w:color="auto" w:fill="auto"/>
            <w:noWrap/>
            <w:vAlign w:val="center"/>
            <w:hideMark/>
          </w:tcPr>
          <w:p w14:paraId="2F5FADB1"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49</w:t>
            </w:r>
          </w:p>
        </w:tc>
        <w:tc>
          <w:tcPr>
            <w:tcW w:w="717" w:type="dxa"/>
            <w:tcBorders>
              <w:top w:val="nil"/>
              <w:left w:val="nil"/>
              <w:bottom w:val="nil"/>
              <w:right w:val="nil"/>
            </w:tcBorders>
            <w:shd w:val="clear" w:color="auto" w:fill="auto"/>
            <w:noWrap/>
            <w:vAlign w:val="center"/>
            <w:hideMark/>
          </w:tcPr>
          <w:p w14:paraId="04972D28"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xml:space="preserve"> </w:t>
            </w:r>
            <w:proofErr w:type="gramStart"/>
            <w:r w:rsidRPr="00FE0D9D">
              <w:rPr>
                <w:rFonts w:ascii="Arial" w:eastAsia="Times New Roman" w:hAnsi="Arial" w:cs="Arial"/>
                <w:color w:val="000000"/>
                <w:sz w:val="18"/>
                <w:szCs w:val="18"/>
                <w:lang w:eastAsia="en-US"/>
              </w:rPr>
              <w:t xml:space="preserve">-   </w:t>
            </w:r>
            <w:proofErr w:type="gramEnd"/>
          </w:p>
        </w:tc>
        <w:tc>
          <w:tcPr>
            <w:tcW w:w="872" w:type="dxa"/>
            <w:tcBorders>
              <w:top w:val="nil"/>
              <w:left w:val="nil"/>
              <w:bottom w:val="nil"/>
              <w:right w:val="single" w:sz="4" w:space="0" w:color="auto"/>
            </w:tcBorders>
            <w:shd w:val="clear" w:color="auto" w:fill="auto"/>
            <w:noWrap/>
            <w:vAlign w:val="center"/>
            <w:hideMark/>
          </w:tcPr>
          <w:p w14:paraId="36AC0071"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917" w:type="dxa"/>
            <w:tcBorders>
              <w:top w:val="nil"/>
              <w:left w:val="nil"/>
              <w:bottom w:val="nil"/>
              <w:right w:val="nil"/>
            </w:tcBorders>
            <w:shd w:val="clear" w:color="auto" w:fill="auto"/>
            <w:noWrap/>
            <w:vAlign w:val="center"/>
            <w:hideMark/>
          </w:tcPr>
          <w:p w14:paraId="7F99CFA1"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102</w:t>
            </w:r>
          </w:p>
        </w:tc>
        <w:tc>
          <w:tcPr>
            <w:tcW w:w="667" w:type="dxa"/>
            <w:tcBorders>
              <w:top w:val="nil"/>
              <w:left w:val="nil"/>
              <w:bottom w:val="nil"/>
              <w:right w:val="nil"/>
            </w:tcBorders>
            <w:shd w:val="clear" w:color="auto" w:fill="auto"/>
            <w:noWrap/>
            <w:vAlign w:val="bottom"/>
            <w:hideMark/>
          </w:tcPr>
          <w:p w14:paraId="4ABF58DC"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29C0D60D"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237</w:t>
            </w:r>
          </w:p>
        </w:tc>
        <w:tc>
          <w:tcPr>
            <w:tcW w:w="887" w:type="dxa"/>
            <w:tcBorders>
              <w:top w:val="nil"/>
              <w:left w:val="nil"/>
              <w:bottom w:val="nil"/>
              <w:right w:val="nil"/>
            </w:tcBorders>
            <w:shd w:val="clear" w:color="auto" w:fill="auto"/>
            <w:noWrap/>
            <w:vAlign w:val="center"/>
            <w:hideMark/>
          </w:tcPr>
          <w:p w14:paraId="65E07A4D" w14:textId="77777777" w:rsidR="00C0671C" w:rsidRPr="00FE0D9D" w:rsidRDefault="005F30D0"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DC</w:t>
            </w:r>
            <w:r w:rsidR="00C0671C" w:rsidRPr="00FE0D9D">
              <w:rPr>
                <w:rFonts w:ascii="Arial" w:eastAsia="Times New Roman" w:hAnsi="Arial" w:cs="Arial"/>
                <w:color w:val="000000"/>
                <w:sz w:val="18"/>
                <w:szCs w:val="18"/>
                <w:lang w:eastAsia="en-US"/>
              </w:rPr>
              <w:t xml:space="preserve"> </w:t>
            </w:r>
          </w:p>
        </w:tc>
        <w:tc>
          <w:tcPr>
            <w:tcW w:w="1578" w:type="dxa"/>
            <w:tcBorders>
              <w:top w:val="nil"/>
              <w:left w:val="nil"/>
              <w:bottom w:val="nil"/>
              <w:right w:val="nil"/>
            </w:tcBorders>
            <w:shd w:val="clear" w:color="auto" w:fill="auto"/>
            <w:noWrap/>
            <w:vAlign w:val="center"/>
            <w:hideMark/>
          </w:tcPr>
          <w:p w14:paraId="6FC0C40C"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Increase</w:t>
            </w:r>
          </w:p>
        </w:tc>
      </w:tr>
      <w:tr w:rsidR="00C0671C" w:rsidRPr="00FE0D9D" w14:paraId="26293C11"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68D07469"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Arusha</w:t>
            </w:r>
            <w:proofErr w:type="spellEnd"/>
            <w:r w:rsidRPr="00FE0D9D">
              <w:rPr>
                <w:rFonts w:ascii="Arial" w:eastAsia="Times New Roman" w:hAnsi="Arial" w:cs="Arial"/>
                <w:color w:val="000000"/>
                <w:sz w:val="18"/>
                <w:szCs w:val="18"/>
                <w:lang w:eastAsia="en-US"/>
              </w:rPr>
              <w:t xml:space="preserve"> National Park</w:t>
            </w:r>
          </w:p>
        </w:tc>
        <w:tc>
          <w:tcPr>
            <w:tcW w:w="917" w:type="dxa"/>
            <w:tcBorders>
              <w:top w:val="nil"/>
              <w:left w:val="single" w:sz="4" w:space="0" w:color="auto"/>
              <w:bottom w:val="nil"/>
              <w:right w:val="nil"/>
            </w:tcBorders>
            <w:shd w:val="clear" w:color="auto" w:fill="auto"/>
            <w:noWrap/>
            <w:vAlign w:val="center"/>
            <w:hideMark/>
          </w:tcPr>
          <w:p w14:paraId="200ECF31"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100</w:t>
            </w:r>
          </w:p>
        </w:tc>
        <w:tc>
          <w:tcPr>
            <w:tcW w:w="717" w:type="dxa"/>
            <w:tcBorders>
              <w:top w:val="nil"/>
              <w:left w:val="nil"/>
              <w:bottom w:val="nil"/>
              <w:right w:val="nil"/>
            </w:tcBorders>
            <w:shd w:val="clear" w:color="auto" w:fill="auto"/>
            <w:noWrap/>
            <w:vAlign w:val="center"/>
            <w:hideMark/>
          </w:tcPr>
          <w:p w14:paraId="732F459E"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w:t>
            </w:r>
          </w:p>
        </w:tc>
        <w:tc>
          <w:tcPr>
            <w:tcW w:w="872" w:type="dxa"/>
            <w:tcBorders>
              <w:top w:val="nil"/>
              <w:left w:val="nil"/>
              <w:bottom w:val="nil"/>
              <w:right w:val="single" w:sz="4" w:space="0" w:color="auto"/>
            </w:tcBorders>
            <w:shd w:val="clear" w:color="auto" w:fill="auto"/>
            <w:noWrap/>
            <w:vAlign w:val="center"/>
            <w:hideMark/>
          </w:tcPr>
          <w:p w14:paraId="778EAECA"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322</w:t>
            </w:r>
          </w:p>
        </w:tc>
        <w:tc>
          <w:tcPr>
            <w:tcW w:w="917" w:type="dxa"/>
            <w:tcBorders>
              <w:top w:val="nil"/>
              <w:left w:val="nil"/>
              <w:bottom w:val="nil"/>
              <w:right w:val="nil"/>
            </w:tcBorders>
            <w:shd w:val="clear" w:color="auto" w:fill="auto"/>
            <w:noWrap/>
            <w:vAlign w:val="center"/>
            <w:hideMark/>
          </w:tcPr>
          <w:p w14:paraId="37D466E8"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200</w:t>
            </w:r>
          </w:p>
        </w:tc>
        <w:tc>
          <w:tcPr>
            <w:tcW w:w="667" w:type="dxa"/>
            <w:tcBorders>
              <w:top w:val="nil"/>
              <w:left w:val="nil"/>
              <w:bottom w:val="nil"/>
              <w:right w:val="nil"/>
            </w:tcBorders>
            <w:shd w:val="clear" w:color="auto" w:fill="auto"/>
            <w:noWrap/>
            <w:vAlign w:val="bottom"/>
            <w:hideMark/>
          </w:tcPr>
          <w:p w14:paraId="6A7C9EEE"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49EA09B2"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316</w:t>
            </w:r>
          </w:p>
        </w:tc>
        <w:tc>
          <w:tcPr>
            <w:tcW w:w="887" w:type="dxa"/>
            <w:tcBorders>
              <w:top w:val="nil"/>
              <w:left w:val="nil"/>
              <w:bottom w:val="nil"/>
              <w:right w:val="nil"/>
            </w:tcBorders>
            <w:shd w:val="clear" w:color="auto" w:fill="auto"/>
            <w:noWrap/>
            <w:vAlign w:val="center"/>
            <w:hideMark/>
          </w:tcPr>
          <w:p w14:paraId="3282C775" w14:textId="77777777" w:rsidR="00C0671C" w:rsidRPr="00FE0D9D" w:rsidRDefault="005F30D0"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ECL</w:t>
            </w:r>
          </w:p>
        </w:tc>
        <w:tc>
          <w:tcPr>
            <w:tcW w:w="1578" w:type="dxa"/>
            <w:tcBorders>
              <w:top w:val="nil"/>
              <w:left w:val="nil"/>
              <w:bottom w:val="nil"/>
              <w:right w:val="nil"/>
            </w:tcBorders>
            <w:shd w:val="clear" w:color="auto" w:fill="auto"/>
            <w:noWrap/>
            <w:vAlign w:val="center"/>
            <w:hideMark/>
          </w:tcPr>
          <w:p w14:paraId="5E2AAC84"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Increase</w:t>
            </w:r>
          </w:p>
        </w:tc>
      </w:tr>
      <w:tr w:rsidR="00C0671C" w:rsidRPr="00FE0D9D" w14:paraId="07B1D4E1"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16F2122C" w14:textId="77777777" w:rsidR="00C0671C" w:rsidRPr="00FE0D9D" w:rsidRDefault="00F57FDC" w:rsidP="00F57FDC">
            <w:pPr>
              <w:spacing w:before="0" w:after="0"/>
              <w:rPr>
                <w:rFonts w:ascii="Arial" w:eastAsia="Times New Roman" w:hAnsi="Arial" w:cs="Arial"/>
                <w:color w:val="000000"/>
                <w:sz w:val="18"/>
                <w:szCs w:val="18"/>
                <w:lang w:eastAsia="en-US"/>
              </w:rPr>
            </w:pPr>
            <w:proofErr w:type="spellStart"/>
            <w:r>
              <w:rPr>
                <w:rFonts w:ascii="Arial" w:eastAsia="Times New Roman" w:hAnsi="Arial" w:cs="Arial"/>
                <w:color w:val="000000"/>
                <w:sz w:val="18"/>
                <w:szCs w:val="18"/>
                <w:lang w:eastAsia="en-US"/>
              </w:rPr>
              <w:t>Swagas</w:t>
            </w:r>
            <w:r w:rsidR="00C0671C" w:rsidRPr="00FE0D9D">
              <w:rPr>
                <w:rFonts w:ascii="Arial" w:eastAsia="Times New Roman" w:hAnsi="Arial" w:cs="Arial"/>
                <w:color w:val="000000"/>
                <w:sz w:val="18"/>
                <w:szCs w:val="18"/>
                <w:lang w:eastAsia="en-US"/>
              </w:rPr>
              <w:t>waga</w:t>
            </w:r>
            <w:proofErr w:type="spellEnd"/>
            <w:r w:rsidR="00C0671C" w:rsidRPr="00FE0D9D">
              <w:rPr>
                <w:rFonts w:ascii="Arial" w:eastAsia="Times New Roman" w:hAnsi="Arial" w:cs="Arial"/>
                <w:color w:val="000000"/>
                <w:sz w:val="18"/>
                <w:szCs w:val="18"/>
                <w:lang w:eastAsia="en-US"/>
              </w:rPr>
              <w:t xml:space="preserve"> GR</w:t>
            </w:r>
          </w:p>
        </w:tc>
        <w:tc>
          <w:tcPr>
            <w:tcW w:w="917" w:type="dxa"/>
            <w:tcBorders>
              <w:top w:val="nil"/>
              <w:left w:val="single" w:sz="4" w:space="0" w:color="auto"/>
              <w:bottom w:val="nil"/>
              <w:right w:val="nil"/>
            </w:tcBorders>
            <w:shd w:val="clear" w:color="auto" w:fill="auto"/>
            <w:noWrap/>
            <w:vAlign w:val="center"/>
            <w:hideMark/>
          </w:tcPr>
          <w:p w14:paraId="5FAFEC16"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w:t>
            </w:r>
          </w:p>
        </w:tc>
        <w:tc>
          <w:tcPr>
            <w:tcW w:w="717" w:type="dxa"/>
            <w:tcBorders>
              <w:top w:val="nil"/>
              <w:left w:val="nil"/>
              <w:bottom w:val="nil"/>
              <w:right w:val="nil"/>
            </w:tcBorders>
            <w:shd w:val="clear" w:color="auto" w:fill="auto"/>
            <w:noWrap/>
            <w:vAlign w:val="center"/>
            <w:hideMark/>
          </w:tcPr>
          <w:p w14:paraId="7B00FA7B"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w:t>
            </w:r>
          </w:p>
        </w:tc>
        <w:tc>
          <w:tcPr>
            <w:tcW w:w="872" w:type="dxa"/>
            <w:tcBorders>
              <w:top w:val="nil"/>
              <w:left w:val="nil"/>
              <w:bottom w:val="nil"/>
              <w:right w:val="single" w:sz="4" w:space="0" w:color="auto"/>
            </w:tcBorders>
            <w:shd w:val="clear" w:color="auto" w:fill="auto"/>
            <w:noWrap/>
            <w:vAlign w:val="center"/>
            <w:hideMark/>
          </w:tcPr>
          <w:p w14:paraId="6F962F80"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917" w:type="dxa"/>
            <w:tcBorders>
              <w:top w:val="nil"/>
              <w:left w:val="nil"/>
              <w:bottom w:val="nil"/>
              <w:right w:val="nil"/>
            </w:tcBorders>
            <w:shd w:val="clear" w:color="auto" w:fill="auto"/>
            <w:noWrap/>
            <w:vAlign w:val="center"/>
            <w:hideMark/>
          </w:tcPr>
          <w:p w14:paraId="6FA93436"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60</w:t>
            </w:r>
          </w:p>
        </w:tc>
        <w:tc>
          <w:tcPr>
            <w:tcW w:w="667" w:type="dxa"/>
            <w:tcBorders>
              <w:top w:val="nil"/>
              <w:left w:val="nil"/>
              <w:bottom w:val="nil"/>
              <w:right w:val="nil"/>
            </w:tcBorders>
            <w:shd w:val="clear" w:color="auto" w:fill="auto"/>
            <w:noWrap/>
            <w:vAlign w:val="bottom"/>
            <w:hideMark/>
          </w:tcPr>
          <w:p w14:paraId="4944FF6A"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770772D3"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871</w:t>
            </w:r>
          </w:p>
        </w:tc>
        <w:tc>
          <w:tcPr>
            <w:tcW w:w="887" w:type="dxa"/>
            <w:tcBorders>
              <w:top w:val="nil"/>
              <w:left w:val="nil"/>
              <w:bottom w:val="nil"/>
              <w:right w:val="nil"/>
            </w:tcBorders>
            <w:shd w:val="clear" w:color="auto" w:fill="auto"/>
            <w:noWrap/>
            <w:vAlign w:val="center"/>
            <w:hideMark/>
          </w:tcPr>
          <w:p w14:paraId="73CD0960"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EC</w:t>
            </w:r>
            <w:r w:rsidR="00E331DC" w:rsidRPr="00FE0D9D">
              <w:rPr>
                <w:rFonts w:ascii="Arial" w:eastAsia="Times New Roman" w:hAnsi="Arial" w:cs="Arial"/>
                <w:color w:val="000000"/>
                <w:sz w:val="18"/>
                <w:szCs w:val="18"/>
                <w:lang w:eastAsia="en-US"/>
              </w:rPr>
              <w:t>L</w:t>
            </w:r>
            <w:r w:rsidRPr="00FE0D9D">
              <w:rPr>
                <w:rFonts w:ascii="Arial" w:eastAsia="Times New Roman" w:hAnsi="Arial" w:cs="Arial"/>
                <w:color w:val="000000"/>
                <w:sz w:val="18"/>
                <w:szCs w:val="18"/>
                <w:lang w:eastAsia="en-US"/>
              </w:rPr>
              <w:t xml:space="preserve"> </w:t>
            </w:r>
          </w:p>
        </w:tc>
        <w:tc>
          <w:tcPr>
            <w:tcW w:w="1578" w:type="dxa"/>
            <w:tcBorders>
              <w:top w:val="nil"/>
              <w:left w:val="nil"/>
              <w:bottom w:val="nil"/>
              <w:right w:val="nil"/>
            </w:tcBorders>
            <w:shd w:val="clear" w:color="auto" w:fill="auto"/>
            <w:noWrap/>
            <w:vAlign w:val="center"/>
            <w:hideMark/>
          </w:tcPr>
          <w:p w14:paraId="1BEDAA7A" w14:textId="77777777" w:rsidR="00C0671C" w:rsidRPr="00FE0D9D" w:rsidRDefault="00F154C3" w:rsidP="005451E5">
            <w:pPr>
              <w:keepNext/>
              <w:keepLines/>
              <w:spacing w:before="0" w:after="0"/>
              <w:contextualSpacing/>
              <w:outlineLvl w:val="7"/>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Possible decline</w:t>
            </w:r>
          </w:p>
        </w:tc>
      </w:tr>
      <w:tr w:rsidR="00C0671C" w:rsidRPr="00FE0D9D" w14:paraId="6DE62D9A"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4C4064F3"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Kilimanjaro National Park</w:t>
            </w:r>
          </w:p>
        </w:tc>
        <w:tc>
          <w:tcPr>
            <w:tcW w:w="917" w:type="dxa"/>
            <w:tcBorders>
              <w:top w:val="nil"/>
              <w:left w:val="single" w:sz="4" w:space="0" w:color="auto"/>
              <w:bottom w:val="nil"/>
              <w:right w:val="nil"/>
            </w:tcBorders>
            <w:shd w:val="clear" w:color="auto" w:fill="auto"/>
            <w:noWrap/>
            <w:vAlign w:val="center"/>
            <w:hideMark/>
          </w:tcPr>
          <w:p w14:paraId="5D6D945E"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450</w:t>
            </w:r>
          </w:p>
        </w:tc>
        <w:tc>
          <w:tcPr>
            <w:tcW w:w="717" w:type="dxa"/>
            <w:tcBorders>
              <w:top w:val="nil"/>
              <w:left w:val="nil"/>
              <w:bottom w:val="nil"/>
              <w:right w:val="nil"/>
            </w:tcBorders>
            <w:shd w:val="clear" w:color="auto" w:fill="auto"/>
            <w:noWrap/>
            <w:vAlign w:val="center"/>
            <w:hideMark/>
          </w:tcPr>
          <w:p w14:paraId="4FE1CF09"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w:t>
            </w:r>
          </w:p>
        </w:tc>
        <w:tc>
          <w:tcPr>
            <w:tcW w:w="872" w:type="dxa"/>
            <w:tcBorders>
              <w:top w:val="nil"/>
              <w:left w:val="nil"/>
              <w:bottom w:val="nil"/>
              <w:right w:val="single" w:sz="4" w:space="0" w:color="auto"/>
            </w:tcBorders>
            <w:shd w:val="clear" w:color="auto" w:fill="auto"/>
            <w:noWrap/>
            <w:vAlign w:val="center"/>
            <w:hideMark/>
          </w:tcPr>
          <w:p w14:paraId="24D073E6"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917" w:type="dxa"/>
            <w:tcBorders>
              <w:top w:val="nil"/>
              <w:left w:val="nil"/>
              <w:bottom w:val="nil"/>
              <w:right w:val="nil"/>
            </w:tcBorders>
            <w:shd w:val="clear" w:color="auto" w:fill="auto"/>
            <w:noWrap/>
            <w:vAlign w:val="center"/>
            <w:hideMark/>
          </w:tcPr>
          <w:p w14:paraId="6BFAFA0C"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100</w:t>
            </w:r>
          </w:p>
        </w:tc>
        <w:tc>
          <w:tcPr>
            <w:tcW w:w="667" w:type="dxa"/>
            <w:tcBorders>
              <w:top w:val="nil"/>
              <w:left w:val="nil"/>
              <w:bottom w:val="nil"/>
              <w:right w:val="nil"/>
            </w:tcBorders>
            <w:shd w:val="clear" w:color="auto" w:fill="auto"/>
            <w:noWrap/>
            <w:vAlign w:val="bottom"/>
            <w:hideMark/>
          </w:tcPr>
          <w:p w14:paraId="165780BE"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center"/>
            <w:hideMark/>
          </w:tcPr>
          <w:p w14:paraId="35F2BF88"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1,652</w:t>
            </w:r>
          </w:p>
        </w:tc>
        <w:tc>
          <w:tcPr>
            <w:tcW w:w="887" w:type="dxa"/>
            <w:tcBorders>
              <w:top w:val="nil"/>
              <w:left w:val="nil"/>
              <w:bottom w:val="nil"/>
              <w:right w:val="nil"/>
            </w:tcBorders>
            <w:shd w:val="clear" w:color="auto" w:fill="auto"/>
            <w:noWrap/>
            <w:vAlign w:val="center"/>
            <w:hideMark/>
          </w:tcPr>
          <w:p w14:paraId="3CAA9B53"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EC</w:t>
            </w:r>
            <w:r w:rsidR="00E331DC" w:rsidRPr="00FE0D9D">
              <w:rPr>
                <w:rFonts w:ascii="Arial" w:eastAsia="Times New Roman" w:hAnsi="Arial" w:cs="Arial"/>
                <w:color w:val="000000"/>
                <w:sz w:val="18"/>
                <w:szCs w:val="18"/>
                <w:lang w:eastAsia="en-US"/>
              </w:rPr>
              <w:t>L</w:t>
            </w:r>
            <w:r w:rsidRPr="00FE0D9D">
              <w:rPr>
                <w:rFonts w:ascii="Arial" w:eastAsia="Times New Roman" w:hAnsi="Arial" w:cs="Arial"/>
                <w:color w:val="000000"/>
                <w:sz w:val="18"/>
                <w:szCs w:val="18"/>
                <w:lang w:eastAsia="en-US"/>
              </w:rPr>
              <w:t xml:space="preserve"> </w:t>
            </w:r>
          </w:p>
        </w:tc>
        <w:tc>
          <w:tcPr>
            <w:tcW w:w="1578" w:type="dxa"/>
            <w:tcBorders>
              <w:top w:val="nil"/>
              <w:left w:val="nil"/>
              <w:bottom w:val="nil"/>
              <w:right w:val="nil"/>
            </w:tcBorders>
            <w:shd w:val="clear" w:color="auto" w:fill="auto"/>
            <w:noWrap/>
            <w:vAlign w:val="center"/>
            <w:hideMark/>
          </w:tcPr>
          <w:p w14:paraId="78158D99"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xml:space="preserve"> </w:t>
            </w:r>
          </w:p>
        </w:tc>
      </w:tr>
      <w:tr w:rsidR="00C0671C" w:rsidRPr="00FE0D9D" w14:paraId="6C872095"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32705313"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Mahale</w:t>
            </w:r>
            <w:proofErr w:type="spellEnd"/>
            <w:r w:rsidRPr="00FE0D9D">
              <w:rPr>
                <w:rFonts w:ascii="Arial" w:eastAsia="Times New Roman" w:hAnsi="Arial" w:cs="Arial"/>
                <w:color w:val="000000"/>
                <w:sz w:val="18"/>
                <w:szCs w:val="18"/>
                <w:lang w:eastAsia="en-US"/>
              </w:rPr>
              <w:t xml:space="preserve"> Mt. National Park</w:t>
            </w:r>
          </w:p>
        </w:tc>
        <w:tc>
          <w:tcPr>
            <w:tcW w:w="917" w:type="dxa"/>
            <w:tcBorders>
              <w:top w:val="nil"/>
              <w:left w:val="single" w:sz="4" w:space="0" w:color="auto"/>
              <w:bottom w:val="nil"/>
              <w:right w:val="nil"/>
            </w:tcBorders>
            <w:shd w:val="clear" w:color="auto" w:fill="auto"/>
            <w:noWrap/>
            <w:vAlign w:val="center"/>
            <w:hideMark/>
          </w:tcPr>
          <w:p w14:paraId="1A2FC98F"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w:t>
            </w:r>
          </w:p>
        </w:tc>
        <w:tc>
          <w:tcPr>
            <w:tcW w:w="717" w:type="dxa"/>
            <w:tcBorders>
              <w:top w:val="nil"/>
              <w:left w:val="nil"/>
              <w:bottom w:val="nil"/>
              <w:right w:val="nil"/>
            </w:tcBorders>
            <w:shd w:val="clear" w:color="auto" w:fill="auto"/>
            <w:noWrap/>
            <w:vAlign w:val="center"/>
            <w:hideMark/>
          </w:tcPr>
          <w:p w14:paraId="36543BA1"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w:t>
            </w:r>
          </w:p>
        </w:tc>
        <w:tc>
          <w:tcPr>
            <w:tcW w:w="872" w:type="dxa"/>
            <w:tcBorders>
              <w:top w:val="nil"/>
              <w:left w:val="nil"/>
              <w:bottom w:val="nil"/>
              <w:right w:val="single" w:sz="4" w:space="0" w:color="auto"/>
            </w:tcBorders>
            <w:shd w:val="clear" w:color="auto" w:fill="auto"/>
            <w:noWrap/>
            <w:vAlign w:val="center"/>
            <w:hideMark/>
          </w:tcPr>
          <w:p w14:paraId="588070AB"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917" w:type="dxa"/>
            <w:tcBorders>
              <w:top w:val="nil"/>
              <w:left w:val="nil"/>
              <w:bottom w:val="nil"/>
              <w:right w:val="nil"/>
            </w:tcBorders>
            <w:shd w:val="clear" w:color="auto" w:fill="auto"/>
            <w:noWrap/>
            <w:vAlign w:val="center"/>
            <w:hideMark/>
          </w:tcPr>
          <w:p w14:paraId="526F4083"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667" w:type="dxa"/>
            <w:tcBorders>
              <w:top w:val="nil"/>
              <w:left w:val="nil"/>
              <w:bottom w:val="nil"/>
              <w:right w:val="nil"/>
            </w:tcBorders>
            <w:shd w:val="clear" w:color="auto" w:fill="auto"/>
            <w:noWrap/>
            <w:vAlign w:val="bottom"/>
            <w:hideMark/>
          </w:tcPr>
          <w:p w14:paraId="110ACD1D" w14:textId="77777777" w:rsidR="00C0671C" w:rsidRPr="00FE0D9D" w:rsidRDefault="00C0671C" w:rsidP="00C0671C">
            <w:pPr>
              <w:tabs>
                <w:tab w:val="center" w:pos="4320"/>
                <w:tab w:val="right" w:pos="8640"/>
              </w:tabs>
              <w:spacing w:before="0" w:after="0"/>
              <w:ind w:left="720"/>
              <w:contextualSpacing/>
              <w:jc w:val="right"/>
              <w:rPr>
                <w:rFonts w:ascii="Cambria" w:eastAsia="Times New Roman" w:hAnsi="Cambria" w:cs="Times New Roman"/>
                <w:color w:val="000000"/>
                <w:lang w:eastAsia="en-US"/>
              </w:rPr>
            </w:pPr>
          </w:p>
        </w:tc>
        <w:tc>
          <w:tcPr>
            <w:tcW w:w="867" w:type="dxa"/>
            <w:tcBorders>
              <w:top w:val="nil"/>
              <w:left w:val="nil"/>
              <w:bottom w:val="nil"/>
              <w:right w:val="single" w:sz="4" w:space="0" w:color="auto"/>
            </w:tcBorders>
            <w:shd w:val="clear" w:color="auto" w:fill="auto"/>
            <w:noWrap/>
            <w:vAlign w:val="bottom"/>
            <w:hideMark/>
          </w:tcPr>
          <w:p w14:paraId="666B9E1C" w14:textId="77777777" w:rsidR="00C0671C" w:rsidRPr="00FE0D9D" w:rsidRDefault="00C0671C" w:rsidP="00C0671C">
            <w:pPr>
              <w:spacing w:before="0" w:after="0"/>
              <w:jc w:val="right"/>
              <w:rPr>
                <w:rFonts w:ascii="Cambria" w:eastAsia="Times New Roman" w:hAnsi="Cambria" w:cs="Times New Roman"/>
                <w:color w:val="000000"/>
                <w:lang w:eastAsia="en-US"/>
              </w:rPr>
            </w:pPr>
            <w:r w:rsidRPr="00FE0D9D">
              <w:rPr>
                <w:rFonts w:ascii="Cambria" w:eastAsia="Times New Roman" w:hAnsi="Cambria" w:cs="Times New Roman"/>
                <w:color w:val="000000"/>
                <w:lang w:eastAsia="en-US"/>
              </w:rPr>
              <w:t> </w:t>
            </w:r>
          </w:p>
        </w:tc>
        <w:tc>
          <w:tcPr>
            <w:tcW w:w="887" w:type="dxa"/>
            <w:tcBorders>
              <w:top w:val="nil"/>
              <w:left w:val="nil"/>
              <w:bottom w:val="nil"/>
              <w:right w:val="nil"/>
            </w:tcBorders>
            <w:shd w:val="clear" w:color="auto" w:fill="auto"/>
            <w:noWrap/>
            <w:vAlign w:val="center"/>
            <w:hideMark/>
          </w:tcPr>
          <w:p w14:paraId="499D8A70" w14:textId="77777777" w:rsidR="00C0671C" w:rsidRPr="00FE0D9D" w:rsidRDefault="00C0671C" w:rsidP="00C0671C">
            <w:pPr>
              <w:tabs>
                <w:tab w:val="center" w:pos="4320"/>
                <w:tab w:val="right" w:pos="8640"/>
              </w:tabs>
              <w:spacing w:before="0" w:after="0"/>
              <w:ind w:left="720"/>
              <w:contextualSpacing/>
              <w:rPr>
                <w:rFonts w:ascii="Arial" w:eastAsia="Times New Roman" w:hAnsi="Arial" w:cs="Arial"/>
                <w:color w:val="000000"/>
                <w:sz w:val="18"/>
                <w:szCs w:val="18"/>
                <w:lang w:eastAsia="en-US"/>
              </w:rPr>
            </w:pPr>
          </w:p>
        </w:tc>
        <w:tc>
          <w:tcPr>
            <w:tcW w:w="1578" w:type="dxa"/>
            <w:tcBorders>
              <w:top w:val="nil"/>
              <w:left w:val="nil"/>
              <w:bottom w:val="nil"/>
              <w:right w:val="nil"/>
            </w:tcBorders>
            <w:shd w:val="clear" w:color="auto" w:fill="auto"/>
            <w:noWrap/>
            <w:vAlign w:val="center"/>
            <w:hideMark/>
          </w:tcPr>
          <w:p w14:paraId="3BD4C49A" w14:textId="77777777" w:rsidR="00C0671C" w:rsidRPr="00FE0D9D" w:rsidRDefault="00C0671C" w:rsidP="00C0671C">
            <w:pPr>
              <w:tabs>
                <w:tab w:val="center" w:pos="4320"/>
                <w:tab w:val="right" w:pos="8640"/>
              </w:tabs>
              <w:spacing w:before="0" w:after="0"/>
              <w:ind w:left="720"/>
              <w:contextualSpacing/>
              <w:rPr>
                <w:rFonts w:ascii="Arial" w:eastAsia="Times New Roman" w:hAnsi="Arial" w:cs="Arial"/>
                <w:color w:val="000000"/>
                <w:sz w:val="18"/>
                <w:szCs w:val="18"/>
                <w:lang w:eastAsia="en-US"/>
              </w:rPr>
            </w:pPr>
          </w:p>
        </w:tc>
      </w:tr>
      <w:tr w:rsidR="00C0671C" w:rsidRPr="00FE0D9D" w14:paraId="5B41B3D5" w14:textId="77777777" w:rsidTr="00F154C3">
        <w:trPr>
          <w:trHeight w:val="300"/>
          <w:jc w:val="center"/>
        </w:trPr>
        <w:tc>
          <w:tcPr>
            <w:tcW w:w="2200" w:type="dxa"/>
            <w:tcBorders>
              <w:top w:val="nil"/>
              <w:left w:val="nil"/>
              <w:bottom w:val="single" w:sz="4" w:space="0" w:color="auto"/>
              <w:right w:val="nil"/>
            </w:tcBorders>
            <w:shd w:val="clear" w:color="auto" w:fill="auto"/>
            <w:noWrap/>
            <w:vAlign w:val="center"/>
            <w:hideMark/>
          </w:tcPr>
          <w:p w14:paraId="16F9EFC3" w14:textId="77777777" w:rsidR="00C0671C" w:rsidRPr="00FE0D9D" w:rsidRDefault="00C0671C" w:rsidP="00C0671C">
            <w:pPr>
              <w:spacing w:before="0" w:after="0"/>
              <w:rPr>
                <w:rFonts w:ascii="Arial" w:eastAsia="Times New Roman" w:hAnsi="Arial" w:cs="Arial"/>
                <w:color w:val="000000"/>
                <w:sz w:val="18"/>
                <w:szCs w:val="18"/>
                <w:lang w:eastAsia="en-US"/>
              </w:rPr>
            </w:pPr>
            <w:proofErr w:type="spellStart"/>
            <w:r w:rsidRPr="00FE0D9D">
              <w:rPr>
                <w:rFonts w:ascii="Arial" w:eastAsia="Times New Roman" w:hAnsi="Arial" w:cs="Arial"/>
                <w:color w:val="000000"/>
                <w:sz w:val="18"/>
                <w:szCs w:val="18"/>
                <w:lang w:eastAsia="en-US"/>
              </w:rPr>
              <w:t>Wami-Mbiki</w:t>
            </w:r>
            <w:proofErr w:type="spellEnd"/>
            <w:r w:rsidRPr="00FE0D9D">
              <w:rPr>
                <w:rFonts w:ascii="Arial" w:eastAsia="Times New Roman" w:hAnsi="Arial" w:cs="Arial"/>
                <w:color w:val="000000"/>
                <w:sz w:val="18"/>
                <w:szCs w:val="18"/>
                <w:lang w:eastAsia="en-US"/>
              </w:rPr>
              <w:t xml:space="preserve"> Wma</w:t>
            </w:r>
          </w:p>
        </w:tc>
        <w:tc>
          <w:tcPr>
            <w:tcW w:w="917" w:type="dxa"/>
            <w:tcBorders>
              <w:top w:val="nil"/>
              <w:left w:val="single" w:sz="4" w:space="0" w:color="auto"/>
              <w:bottom w:val="single" w:sz="4" w:space="0" w:color="auto"/>
              <w:right w:val="nil"/>
            </w:tcBorders>
            <w:shd w:val="clear" w:color="auto" w:fill="auto"/>
            <w:noWrap/>
            <w:vAlign w:val="center"/>
            <w:hideMark/>
          </w:tcPr>
          <w:p w14:paraId="0D6FDA98"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717" w:type="dxa"/>
            <w:tcBorders>
              <w:top w:val="nil"/>
              <w:left w:val="nil"/>
              <w:bottom w:val="single" w:sz="4" w:space="0" w:color="auto"/>
              <w:right w:val="nil"/>
            </w:tcBorders>
            <w:shd w:val="clear" w:color="auto" w:fill="auto"/>
            <w:noWrap/>
            <w:vAlign w:val="center"/>
            <w:hideMark/>
          </w:tcPr>
          <w:p w14:paraId="1721A907"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w:t>
            </w:r>
          </w:p>
        </w:tc>
        <w:tc>
          <w:tcPr>
            <w:tcW w:w="872" w:type="dxa"/>
            <w:tcBorders>
              <w:top w:val="nil"/>
              <w:left w:val="nil"/>
              <w:bottom w:val="single" w:sz="4" w:space="0" w:color="auto"/>
              <w:right w:val="single" w:sz="4" w:space="0" w:color="auto"/>
            </w:tcBorders>
            <w:shd w:val="clear" w:color="auto" w:fill="auto"/>
            <w:noWrap/>
            <w:vAlign w:val="center"/>
            <w:hideMark/>
          </w:tcPr>
          <w:p w14:paraId="015E20AD"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917" w:type="dxa"/>
            <w:tcBorders>
              <w:top w:val="nil"/>
              <w:left w:val="nil"/>
              <w:bottom w:val="single" w:sz="4" w:space="0" w:color="auto"/>
              <w:right w:val="nil"/>
            </w:tcBorders>
            <w:shd w:val="clear" w:color="auto" w:fill="auto"/>
            <w:noWrap/>
            <w:vAlign w:val="center"/>
            <w:hideMark/>
          </w:tcPr>
          <w:p w14:paraId="131849FE"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667" w:type="dxa"/>
            <w:tcBorders>
              <w:top w:val="nil"/>
              <w:left w:val="nil"/>
              <w:bottom w:val="single" w:sz="4" w:space="0" w:color="auto"/>
              <w:right w:val="nil"/>
            </w:tcBorders>
            <w:shd w:val="clear" w:color="auto" w:fill="auto"/>
            <w:noWrap/>
            <w:vAlign w:val="bottom"/>
            <w:hideMark/>
          </w:tcPr>
          <w:p w14:paraId="25DB5125" w14:textId="77777777" w:rsidR="00C0671C" w:rsidRPr="00FE0D9D" w:rsidRDefault="00C0671C" w:rsidP="00C0671C">
            <w:pPr>
              <w:spacing w:before="0" w:after="0"/>
              <w:jc w:val="right"/>
              <w:rPr>
                <w:rFonts w:ascii="Cambria" w:eastAsia="Times New Roman" w:hAnsi="Cambria" w:cs="Times New Roman"/>
                <w:color w:val="000000"/>
                <w:lang w:eastAsia="en-US"/>
              </w:rPr>
            </w:pPr>
            <w:r w:rsidRPr="00FE0D9D">
              <w:rPr>
                <w:rFonts w:ascii="Cambria" w:eastAsia="Times New Roman" w:hAnsi="Cambria" w:cs="Times New Roman"/>
                <w:color w:val="000000"/>
                <w:lang w:eastAsia="en-US"/>
              </w:rPr>
              <w:t> </w:t>
            </w:r>
          </w:p>
        </w:tc>
        <w:tc>
          <w:tcPr>
            <w:tcW w:w="867" w:type="dxa"/>
            <w:tcBorders>
              <w:top w:val="nil"/>
              <w:left w:val="nil"/>
              <w:bottom w:val="single" w:sz="4" w:space="0" w:color="auto"/>
              <w:right w:val="single" w:sz="4" w:space="0" w:color="auto"/>
            </w:tcBorders>
            <w:shd w:val="clear" w:color="auto" w:fill="auto"/>
            <w:noWrap/>
            <w:vAlign w:val="center"/>
            <w:hideMark/>
          </w:tcPr>
          <w:p w14:paraId="69C4BC70" w14:textId="77777777" w:rsidR="00C0671C" w:rsidRPr="00FE0D9D" w:rsidRDefault="00C0671C" w:rsidP="00C0671C">
            <w:pPr>
              <w:spacing w:before="0" w:after="0"/>
              <w:jc w:val="right"/>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2,344</w:t>
            </w:r>
          </w:p>
        </w:tc>
        <w:tc>
          <w:tcPr>
            <w:tcW w:w="887" w:type="dxa"/>
            <w:tcBorders>
              <w:top w:val="nil"/>
              <w:left w:val="nil"/>
              <w:bottom w:val="single" w:sz="4" w:space="0" w:color="auto"/>
              <w:right w:val="nil"/>
            </w:tcBorders>
            <w:shd w:val="clear" w:color="auto" w:fill="auto"/>
            <w:noWrap/>
            <w:vAlign w:val="center"/>
            <w:hideMark/>
          </w:tcPr>
          <w:p w14:paraId="3B7DFB87"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1578" w:type="dxa"/>
            <w:tcBorders>
              <w:top w:val="nil"/>
              <w:left w:val="nil"/>
              <w:bottom w:val="single" w:sz="4" w:space="0" w:color="auto"/>
              <w:right w:val="nil"/>
            </w:tcBorders>
            <w:shd w:val="clear" w:color="auto" w:fill="auto"/>
            <w:noWrap/>
            <w:vAlign w:val="center"/>
            <w:hideMark/>
          </w:tcPr>
          <w:p w14:paraId="6B273C50"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r>
      <w:tr w:rsidR="00C0671C" w:rsidRPr="00FE0D9D" w14:paraId="4B6B2FDD" w14:textId="77777777" w:rsidTr="00F154C3">
        <w:trPr>
          <w:trHeight w:val="300"/>
          <w:jc w:val="center"/>
        </w:trPr>
        <w:tc>
          <w:tcPr>
            <w:tcW w:w="2200" w:type="dxa"/>
            <w:tcBorders>
              <w:top w:val="nil"/>
              <w:left w:val="nil"/>
              <w:bottom w:val="nil"/>
              <w:right w:val="nil"/>
            </w:tcBorders>
            <w:shd w:val="clear" w:color="auto" w:fill="auto"/>
            <w:noWrap/>
            <w:vAlign w:val="center"/>
            <w:hideMark/>
          </w:tcPr>
          <w:p w14:paraId="029CEC71"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Total</w:t>
            </w:r>
          </w:p>
        </w:tc>
        <w:tc>
          <w:tcPr>
            <w:tcW w:w="917" w:type="dxa"/>
            <w:tcBorders>
              <w:top w:val="nil"/>
              <w:left w:val="single" w:sz="4" w:space="0" w:color="auto"/>
              <w:bottom w:val="single" w:sz="4" w:space="0" w:color="auto"/>
              <w:right w:val="nil"/>
            </w:tcBorders>
            <w:shd w:val="clear" w:color="auto" w:fill="auto"/>
            <w:noWrap/>
            <w:vAlign w:val="center"/>
            <w:hideMark/>
          </w:tcPr>
          <w:p w14:paraId="59275A67" w14:textId="77777777" w:rsidR="00C0671C" w:rsidRPr="005451E5" w:rsidRDefault="00320DDA" w:rsidP="00C0671C">
            <w:pPr>
              <w:spacing w:before="0" w:after="0"/>
              <w:jc w:val="right"/>
              <w:rPr>
                <w:rFonts w:ascii="Arial" w:eastAsia="Times New Roman" w:hAnsi="Arial" w:cs="Arial"/>
                <w:b/>
                <w:color w:val="000000"/>
                <w:sz w:val="18"/>
                <w:szCs w:val="18"/>
                <w:lang w:eastAsia="en-US"/>
              </w:rPr>
            </w:pPr>
            <w:r w:rsidRPr="005451E5">
              <w:rPr>
                <w:rFonts w:ascii="Arial" w:eastAsia="Times New Roman" w:hAnsi="Arial" w:cs="Arial"/>
                <w:b/>
                <w:color w:val="000000"/>
                <w:sz w:val="18"/>
                <w:szCs w:val="18"/>
                <w:lang w:eastAsia="en-US"/>
              </w:rPr>
              <w:t>109,051</w:t>
            </w:r>
          </w:p>
        </w:tc>
        <w:tc>
          <w:tcPr>
            <w:tcW w:w="717" w:type="dxa"/>
            <w:tcBorders>
              <w:top w:val="nil"/>
              <w:left w:val="nil"/>
              <w:bottom w:val="single" w:sz="4" w:space="0" w:color="auto"/>
              <w:right w:val="nil"/>
            </w:tcBorders>
            <w:shd w:val="clear" w:color="auto" w:fill="auto"/>
            <w:noWrap/>
            <w:vAlign w:val="center"/>
            <w:hideMark/>
          </w:tcPr>
          <w:p w14:paraId="55C419D4" w14:textId="77777777" w:rsidR="00C0671C" w:rsidRPr="005451E5" w:rsidRDefault="00320DDA" w:rsidP="00C0671C">
            <w:pPr>
              <w:spacing w:before="0" w:after="0"/>
              <w:jc w:val="right"/>
              <w:rPr>
                <w:rFonts w:ascii="Arial" w:eastAsia="Times New Roman" w:hAnsi="Arial" w:cs="Arial"/>
                <w:b/>
                <w:color w:val="000000"/>
                <w:sz w:val="18"/>
                <w:szCs w:val="18"/>
                <w:lang w:eastAsia="en-US"/>
              </w:rPr>
            </w:pPr>
            <w:r w:rsidRPr="005451E5">
              <w:rPr>
                <w:rFonts w:ascii="Arial" w:eastAsia="Times New Roman" w:hAnsi="Arial" w:cs="Arial"/>
                <w:b/>
                <w:color w:val="000000"/>
                <w:sz w:val="18"/>
                <w:szCs w:val="18"/>
                <w:lang w:eastAsia="en-US"/>
              </w:rPr>
              <w:t>5,899</w:t>
            </w:r>
            <w:r w:rsidR="00C0671C" w:rsidRPr="005451E5">
              <w:rPr>
                <w:rFonts w:ascii="Arial" w:eastAsia="Times New Roman" w:hAnsi="Arial" w:cs="Arial"/>
                <w:b/>
                <w:color w:val="000000"/>
                <w:sz w:val="18"/>
                <w:szCs w:val="18"/>
                <w:lang w:eastAsia="en-US"/>
              </w:rPr>
              <w:t> </w:t>
            </w:r>
          </w:p>
        </w:tc>
        <w:tc>
          <w:tcPr>
            <w:tcW w:w="872" w:type="dxa"/>
            <w:tcBorders>
              <w:top w:val="nil"/>
              <w:left w:val="nil"/>
              <w:bottom w:val="single" w:sz="4" w:space="0" w:color="auto"/>
              <w:right w:val="single" w:sz="4" w:space="0" w:color="auto"/>
            </w:tcBorders>
            <w:shd w:val="clear" w:color="auto" w:fill="auto"/>
            <w:noWrap/>
            <w:vAlign w:val="center"/>
            <w:hideMark/>
          </w:tcPr>
          <w:p w14:paraId="5F1FC6E3" w14:textId="77777777" w:rsidR="00C0671C" w:rsidRPr="005451E5" w:rsidRDefault="00C0671C" w:rsidP="00C0671C">
            <w:pPr>
              <w:spacing w:before="0" w:after="0"/>
              <w:jc w:val="center"/>
              <w:rPr>
                <w:rFonts w:ascii="Arial" w:eastAsia="Times New Roman" w:hAnsi="Arial" w:cs="Arial"/>
                <w:b/>
                <w:color w:val="000000"/>
                <w:sz w:val="18"/>
                <w:szCs w:val="18"/>
                <w:lang w:eastAsia="en-US"/>
              </w:rPr>
            </w:pPr>
            <w:r w:rsidRPr="005451E5">
              <w:rPr>
                <w:rFonts w:ascii="Arial" w:eastAsia="Times New Roman" w:hAnsi="Arial" w:cs="Arial"/>
                <w:b/>
                <w:color w:val="000000"/>
                <w:sz w:val="18"/>
                <w:szCs w:val="18"/>
                <w:lang w:eastAsia="en-US"/>
              </w:rPr>
              <w:t> </w:t>
            </w:r>
          </w:p>
        </w:tc>
        <w:tc>
          <w:tcPr>
            <w:tcW w:w="917" w:type="dxa"/>
            <w:tcBorders>
              <w:top w:val="nil"/>
              <w:left w:val="nil"/>
              <w:bottom w:val="single" w:sz="4" w:space="0" w:color="auto"/>
              <w:right w:val="nil"/>
            </w:tcBorders>
            <w:shd w:val="clear" w:color="auto" w:fill="auto"/>
            <w:noWrap/>
            <w:vAlign w:val="center"/>
            <w:hideMark/>
          </w:tcPr>
          <w:p w14:paraId="611DC961" w14:textId="77777777" w:rsidR="00C0671C" w:rsidRPr="005451E5" w:rsidRDefault="00C0671C" w:rsidP="00C0671C">
            <w:pPr>
              <w:spacing w:before="0" w:after="0"/>
              <w:jc w:val="right"/>
              <w:rPr>
                <w:rFonts w:ascii="Arial" w:eastAsia="Times New Roman" w:hAnsi="Arial" w:cs="Arial"/>
                <w:b/>
                <w:color w:val="000000"/>
                <w:sz w:val="18"/>
                <w:szCs w:val="18"/>
                <w:lang w:eastAsia="en-US"/>
              </w:rPr>
            </w:pPr>
            <w:r w:rsidRPr="005451E5">
              <w:rPr>
                <w:rFonts w:ascii="Arial" w:eastAsia="Times New Roman" w:hAnsi="Arial" w:cs="Arial"/>
                <w:b/>
                <w:color w:val="000000"/>
                <w:sz w:val="18"/>
                <w:szCs w:val="18"/>
                <w:lang w:eastAsia="en-US"/>
              </w:rPr>
              <w:t>43, 330</w:t>
            </w:r>
          </w:p>
        </w:tc>
        <w:tc>
          <w:tcPr>
            <w:tcW w:w="667" w:type="dxa"/>
            <w:tcBorders>
              <w:top w:val="nil"/>
              <w:left w:val="nil"/>
              <w:bottom w:val="single" w:sz="4" w:space="0" w:color="auto"/>
              <w:right w:val="nil"/>
            </w:tcBorders>
            <w:shd w:val="clear" w:color="auto" w:fill="auto"/>
            <w:noWrap/>
            <w:vAlign w:val="center"/>
            <w:hideMark/>
          </w:tcPr>
          <w:p w14:paraId="4EC3830D" w14:textId="77777777" w:rsidR="00C0671C" w:rsidRPr="005451E5" w:rsidRDefault="00C0671C" w:rsidP="00C0671C">
            <w:pPr>
              <w:spacing w:before="0" w:after="0"/>
              <w:jc w:val="right"/>
              <w:rPr>
                <w:rFonts w:ascii="Arial" w:eastAsia="Times New Roman" w:hAnsi="Arial" w:cs="Arial"/>
                <w:b/>
                <w:color w:val="000000"/>
                <w:sz w:val="18"/>
                <w:szCs w:val="18"/>
                <w:lang w:eastAsia="en-US"/>
              </w:rPr>
            </w:pPr>
            <w:r w:rsidRPr="005451E5">
              <w:rPr>
                <w:rFonts w:ascii="Arial" w:eastAsia="Times New Roman" w:hAnsi="Arial" w:cs="Arial"/>
                <w:b/>
                <w:color w:val="000000"/>
                <w:sz w:val="18"/>
                <w:szCs w:val="18"/>
                <w:lang w:eastAsia="en-US"/>
              </w:rPr>
              <w:t>3</w:t>
            </w:r>
            <w:r w:rsidR="00F1386F">
              <w:rPr>
                <w:rFonts w:ascii="Arial" w:eastAsia="Times New Roman" w:hAnsi="Arial" w:cs="Arial"/>
                <w:b/>
                <w:color w:val="000000"/>
                <w:sz w:val="18"/>
                <w:szCs w:val="18"/>
                <w:lang w:eastAsia="en-US"/>
              </w:rPr>
              <w:t>,</w:t>
            </w:r>
            <w:r w:rsidRPr="005451E5">
              <w:rPr>
                <w:rFonts w:ascii="Arial" w:eastAsia="Times New Roman" w:hAnsi="Arial" w:cs="Arial"/>
                <w:b/>
                <w:color w:val="000000"/>
                <w:sz w:val="18"/>
                <w:szCs w:val="18"/>
                <w:lang w:eastAsia="en-US"/>
              </w:rPr>
              <w:t>078</w:t>
            </w:r>
          </w:p>
        </w:tc>
        <w:tc>
          <w:tcPr>
            <w:tcW w:w="867" w:type="dxa"/>
            <w:tcBorders>
              <w:top w:val="nil"/>
              <w:left w:val="nil"/>
              <w:bottom w:val="single" w:sz="4" w:space="0" w:color="auto"/>
              <w:right w:val="single" w:sz="4" w:space="0" w:color="auto"/>
            </w:tcBorders>
            <w:shd w:val="clear" w:color="auto" w:fill="auto"/>
            <w:noWrap/>
            <w:vAlign w:val="center"/>
            <w:hideMark/>
          </w:tcPr>
          <w:p w14:paraId="3D876A61" w14:textId="77777777" w:rsidR="00C0671C" w:rsidRPr="00FE0D9D" w:rsidRDefault="00C0671C" w:rsidP="00C0671C">
            <w:pPr>
              <w:spacing w:before="0" w:after="0"/>
              <w:rPr>
                <w:rFonts w:ascii="Arial" w:eastAsia="Times New Roman" w:hAnsi="Arial" w:cs="Arial"/>
                <w:color w:val="000000"/>
                <w:sz w:val="18"/>
                <w:szCs w:val="18"/>
                <w:lang w:eastAsia="en-US"/>
              </w:rPr>
            </w:pPr>
            <w:r w:rsidRPr="00FE0D9D">
              <w:rPr>
                <w:rFonts w:ascii="Arial" w:eastAsia="Times New Roman" w:hAnsi="Arial" w:cs="Arial"/>
                <w:color w:val="000000"/>
                <w:sz w:val="18"/>
                <w:szCs w:val="18"/>
                <w:lang w:eastAsia="en-US"/>
              </w:rPr>
              <w:t> </w:t>
            </w:r>
          </w:p>
        </w:tc>
        <w:tc>
          <w:tcPr>
            <w:tcW w:w="887" w:type="dxa"/>
            <w:tcBorders>
              <w:top w:val="nil"/>
              <w:left w:val="nil"/>
              <w:bottom w:val="nil"/>
              <w:right w:val="nil"/>
            </w:tcBorders>
            <w:shd w:val="clear" w:color="auto" w:fill="auto"/>
            <w:noWrap/>
            <w:vAlign w:val="center"/>
            <w:hideMark/>
          </w:tcPr>
          <w:p w14:paraId="0F08F138" w14:textId="77777777" w:rsidR="00C0671C" w:rsidRPr="00FE0D9D" w:rsidRDefault="00C0671C" w:rsidP="00C0671C">
            <w:pPr>
              <w:tabs>
                <w:tab w:val="center" w:pos="4320"/>
                <w:tab w:val="right" w:pos="8640"/>
              </w:tabs>
              <w:spacing w:before="0" w:after="0"/>
              <w:ind w:left="720"/>
              <w:contextualSpacing/>
              <w:rPr>
                <w:rFonts w:ascii="Arial" w:eastAsia="Times New Roman" w:hAnsi="Arial" w:cs="Arial"/>
                <w:color w:val="000000"/>
                <w:sz w:val="18"/>
                <w:szCs w:val="18"/>
                <w:lang w:eastAsia="en-US"/>
              </w:rPr>
            </w:pPr>
          </w:p>
        </w:tc>
        <w:tc>
          <w:tcPr>
            <w:tcW w:w="1578" w:type="dxa"/>
            <w:tcBorders>
              <w:top w:val="nil"/>
              <w:left w:val="nil"/>
              <w:bottom w:val="nil"/>
              <w:right w:val="nil"/>
            </w:tcBorders>
            <w:shd w:val="clear" w:color="auto" w:fill="auto"/>
            <w:noWrap/>
            <w:vAlign w:val="center"/>
            <w:hideMark/>
          </w:tcPr>
          <w:p w14:paraId="651AACFC" w14:textId="77777777" w:rsidR="00C0671C" w:rsidRPr="00FE0D9D" w:rsidRDefault="00C0671C" w:rsidP="00C0671C">
            <w:pPr>
              <w:tabs>
                <w:tab w:val="center" w:pos="4320"/>
                <w:tab w:val="right" w:pos="8640"/>
              </w:tabs>
              <w:spacing w:before="0" w:after="0"/>
              <w:ind w:left="720"/>
              <w:contextualSpacing/>
              <w:rPr>
                <w:rFonts w:ascii="Arial" w:eastAsia="Times New Roman" w:hAnsi="Arial" w:cs="Arial"/>
                <w:color w:val="000000"/>
                <w:sz w:val="18"/>
                <w:szCs w:val="18"/>
                <w:lang w:eastAsia="en-US"/>
              </w:rPr>
            </w:pPr>
          </w:p>
        </w:tc>
      </w:tr>
    </w:tbl>
    <w:p w14:paraId="6A1815D6" w14:textId="77777777" w:rsidR="00BC332D" w:rsidRDefault="005F30D0" w:rsidP="00BC332D">
      <w:pPr>
        <w:spacing w:line="360" w:lineRule="auto"/>
        <w:jc w:val="both"/>
        <w:rPr>
          <w:sz w:val="18"/>
          <w:lang w:val="en-GB"/>
        </w:rPr>
      </w:pPr>
      <w:r w:rsidRPr="00FE0D9D">
        <w:rPr>
          <w:sz w:val="18"/>
          <w:lang w:val="en-GB"/>
        </w:rPr>
        <w:t xml:space="preserve">* </w:t>
      </w:r>
      <w:r w:rsidR="00BF5DA1" w:rsidRPr="00FE0D9D">
        <w:rPr>
          <w:sz w:val="18"/>
          <w:lang w:val="en-GB"/>
        </w:rPr>
        <w:t xml:space="preserve">Method: </w:t>
      </w:r>
      <w:r w:rsidRPr="00FE0D9D">
        <w:rPr>
          <w:sz w:val="18"/>
          <w:lang w:val="en-GB"/>
        </w:rPr>
        <w:t>ECL-</w:t>
      </w:r>
      <w:r w:rsidR="00E331DC" w:rsidRPr="00FE0D9D">
        <w:rPr>
          <w:sz w:val="18"/>
          <w:lang w:val="en-GB"/>
        </w:rPr>
        <w:t>Ecologist</w:t>
      </w:r>
      <w:r w:rsidRPr="00FE0D9D">
        <w:rPr>
          <w:sz w:val="18"/>
          <w:lang w:val="en-GB"/>
        </w:rPr>
        <w:t>; PM-</w:t>
      </w:r>
      <w:r w:rsidR="00E331DC" w:rsidRPr="00FE0D9D">
        <w:rPr>
          <w:sz w:val="18"/>
          <w:lang w:val="en-GB"/>
        </w:rPr>
        <w:t>Project Manager</w:t>
      </w:r>
      <w:r w:rsidRPr="00FE0D9D">
        <w:rPr>
          <w:sz w:val="18"/>
          <w:lang w:val="en-GB"/>
        </w:rPr>
        <w:t>; DC-Dung Count</w:t>
      </w:r>
      <w:r w:rsidR="00BF5DA1" w:rsidRPr="00FE0D9D">
        <w:rPr>
          <w:sz w:val="18"/>
          <w:lang w:val="en-GB"/>
        </w:rPr>
        <w:t xml:space="preserve">; SRF-Systematic Reconnaissance Flight, TC-Total Count.  </w:t>
      </w:r>
    </w:p>
    <w:p w14:paraId="77CD1F1C" w14:textId="1AA30AA4" w:rsidR="00702AC6" w:rsidRDefault="00D5798C" w:rsidP="000323B4">
      <w:pPr>
        <w:pStyle w:val="Caption"/>
        <w:rPr>
          <w:sz w:val="18"/>
          <w:lang w:val="en-GB"/>
        </w:rPr>
      </w:pPr>
      <w:r w:rsidRPr="000323B4">
        <w:rPr>
          <w:b/>
        </w:rPr>
        <w:t xml:space="preserve">Table </w:t>
      </w:r>
      <w:r w:rsidR="00DE02C6" w:rsidRPr="000323B4">
        <w:rPr>
          <w:b/>
        </w:rPr>
        <w:t>3</w:t>
      </w:r>
      <w:r w:rsidRPr="000323B4">
        <w:rPr>
          <w:b/>
        </w:rPr>
        <w:t>:</w:t>
      </w:r>
      <w:r w:rsidRPr="00FE0D9D">
        <w:rPr>
          <w:lang w:val="en-GB"/>
        </w:rPr>
        <w:t xml:space="preserve"> Ecosystem summary </w:t>
      </w:r>
      <w:r>
        <w:rPr>
          <w:lang w:val="en-GB"/>
        </w:rPr>
        <w:t>–</w:t>
      </w:r>
      <w:r w:rsidRPr="00FE0D9D">
        <w:rPr>
          <w:lang w:val="en-GB"/>
        </w:rPr>
        <w:t xml:space="preserve"> </w:t>
      </w:r>
      <w:r>
        <w:rPr>
          <w:lang w:val="en-GB"/>
        </w:rPr>
        <w:t>elephant carcasses</w:t>
      </w:r>
      <w:r w:rsidRPr="00FE0D9D">
        <w:rPr>
          <w:lang w:val="en-GB"/>
        </w:rPr>
        <w:t xml:space="preserve"> estimates </w:t>
      </w:r>
      <w:r>
        <w:rPr>
          <w:lang w:val="en-GB"/>
        </w:rPr>
        <w:t xml:space="preserve">in </w:t>
      </w:r>
      <w:r w:rsidRPr="00FE0D9D">
        <w:rPr>
          <w:lang w:val="en-GB"/>
        </w:rPr>
        <w:t>2014</w:t>
      </w:r>
      <w:r>
        <w:rPr>
          <w:lang w:val="en-GB"/>
        </w:rPr>
        <w:t xml:space="preserve"> survey</w:t>
      </w:r>
    </w:p>
    <w:p w14:paraId="132F6531" w14:textId="794A390B" w:rsidR="00702AC6" w:rsidRDefault="00F27E01" w:rsidP="00BC332D">
      <w:pPr>
        <w:spacing w:line="360" w:lineRule="auto"/>
        <w:jc w:val="both"/>
        <w:rPr>
          <w:sz w:val="18"/>
          <w:lang w:val="en-GB"/>
        </w:rPr>
      </w:pPr>
      <w:r w:rsidRPr="00F27E01">
        <w:rPr>
          <w:noProof/>
          <w:lang w:eastAsia="en-US"/>
        </w:rPr>
        <w:drawing>
          <wp:inline distT="0" distB="0" distL="0" distR="0" wp14:anchorId="77B5D784" wp14:editId="0E1C9343">
            <wp:extent cx="4775200" cy="363220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75200" cy="3632200"/>
                    </a:xfrm>
                    <a:prstGeom prst="rect">
                      <a:avLst/>
                    </a:prstGeom>
                    <a:noFill/>
                    <a:ln>
                      <a:noFill/>
                    </a:ln>
                  </pic:spPr>
                </pic:pic>
              </a:graphicData>
            </a:graphic>
          </wp:inline>
        </w:drawing>
      </w:r>
    </w:p>
    <w:p w14:paraId="1C49D18F" w14:textId="0E451277" w:rsidR="00702AC6" w:rsidRDefault="00873658" w:rsidP="00BC332D">
      <w:pPr>
        <w:spacing w:line="360" w:lineRule="auto"/>
        <w:jc w:val="both"/>
        <w:rPr>
          <w:sz w:val="18"/>
          <w:lang w:val="en-GB"/>
        </w:rPr>
      </w:pPr>
      <w:r w:rsidRPr="00873658">
        <w:rPr>
          <w:noProof/>
          <w:lang w:eastAsia="en-US"/>
        </w:rPr>
        <w:drawing>
          <wp:inline distT="0" distB="0" distL="0" distR="0" wp14:anchorId="4CD18E22" wp14:editId="7261DB3D">
            <wp:extent cx="5030047" cy="3508355"/>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0380" cy="3508587"/>
                    </a:xfrm>
                    <a:prstGeom prst="rect">
                      <a:avLst/>
                    </a:prstGeom>
                    <a:noFill/>
                    <a:ln>
                      <a:noFill/>
                    </a:ln>
                  </pic:spPr>
                </pic:pic>
              </a:graphicData>
            </a:graphic>
          </wp:inline>
        </w:drawing>
      </w:r>
    </w:p>
    <w:p w14:paraId="56F91CBC" w14:textId="3B2A2FAB" w:rsidR="00702AC6" w:rsidRPr="00BC3E15" w:rsidRDefault="00BC3E15" w:rsidP="000323B4">
      <w:pPr>
        <w:pStyle w:val="Caption"/>
        <w:rPr>
          <w:lang w:val="en-GB"/>
        </w:rPr>
      </w:pPr>
      <w:r w:rsidRPr="000323B4">
        <w:rPr>
          <w:b/>
          <w:lang w:val="en-GB"/>
        </w:rPr>
        <w:t xml:space="preserve">Figure </w:t>
      </w:r>
      <w:r w:rsidR="00D5798C" w:rsidRPr="000323B4">
        <w:rPr>
          <w:b/>
          <w:lang w:val="en-GB"/>
        </w:rPr>
        <w:t>8</w:t>
      </w:r>
      <w:r w:rsidRPr="000323B4">
        <w:rPr>
          <w:b/>
          <w:lang w:val="en-GB"/>
        </w:rPr>
        <w:t>:</w:t>
      </w:r>
      <w:r>
        <w:rPr>
          <w:lang w:val="en-GB"/>
        </w:rPr>
        <w:t xml:space="preserve"> Tanzania e</w:t>
      </w:r>
      <w:r w:rsidRPr="00BC3E15">
        <w:rPr>
          <w:lang w:val="en-GB"/>
        </w:rPr>
        <w:t>le</w:t>
      </w:r>
      <w:r>
        <w:rPr>
          <w:lang w:val="en-GB"/>
        </w:rPr>
        <w:t xml:space="preserve">phant population trend (1990-2014). Error bars indicate 95% Confidence Interval. </w:t>
      </w:r>
    </w:p>
    <w:p w14:paraId="12168276" w14:textId="77777777" w:rsidR="00702AC6" w:rsidRDefault="00702AC6" w:rsidP="00BC332D">
      <w:pPr>
        <w:spacing w:line="360" w:lineRule="auto"/>
        <w:jc w:val="both"/>
        <w:rPr>
          <w:sz w:val="18"/>
          <w:lang w:val="en-GB"/>
        </w:rPr>
      </w:pPr>
    </w:p>
    <w:p w14:paraId="34FA5E64" w14:textId="77777777" w:rsidR="00702AC6" w:rsidRDefault="00702AC6" w:rsidP="00BC332D">
      <w:pPr>
        <w:spacing w:line="360" w:lineRule="auto"/>
        <w:jc w:val="both"/>
        <w:rPr>
          <w:sz w:val="18"/>
          <w:lang w:val="en-GB"/>
        </w:rPr>
        <w:sectPr w:rsidR="00702AC6" w:rsidSect="002C4D42">
          <w:pgSz w:w="11901" w:h="16840"/>
          <w:pgMar w:top="1134" w:right="1134" w:bottom="1134" w:left="1134" w:header="709" w:footer="709" w:gutter="454"/>
          <w:pgNumType w:start="1"/>
          <w:cols w:space="720"/>
        </w:sectPr>
      </w:pPr>
    </w:p>
    <w:p w14:paraId="0497A02B" w14:textId="6604D00C" w:rsidR="00702AC6" w:rsidRPr="00FE0D9D" w:rsidRDefault="006B6F89" w:rsidP="00BC332D">
      <w:pPr>
        <w:spacing w:line="360" w:lineRule="auto"/>
        <w:jc w:val="both"/>
        <w:rPr>
          <w:sz w:val="18"/>
          <w:lang w:val="en-GB"/>
        </w:rPr>
      </w:pPr>
      <w:r w:rsidRPr="006B6F89">
        <w:rPr>
          <w:noProof/>
          <w:lang w:eastAsia="en-US"/>
        </w:rPr>
        <w:drawing>
          <wp:anchor distT="0" distB="0" distL="114300" distR="114300" simplePos="0" relativeHeight="251670528" behindDoc="1" locked="0" layoutInCell="1" allowOverlap="1" wp14:anchorId="2B4963CB" wp14:editId="7658F20E">
            <wp:simplePos x="0" y="0"/>
            <wp:positionH relativeFrom="column">
              <wp:posOffset>1369060</wp:posOffset>
            </wp:positionH>
            <wp:positionV relativeFrom="paragraph">
              <wp:posOffset>-1369060</wp:posOffset>
            </wp:positionV>
            <wp:extent cx="5719445" cy="8001635"/>
            <wp:effectExtent l="1905"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C-Elephants and Elephant carcasses.jpg"/>
                    <pic:cNvPicPr/>
                  </pic:nvPicPr>
                  <pic:blipFill>
                    <a:blip r:embed="rId32">
                      <a:extLst>
                        <a:ext uri="{28A0092B-C50C-407E-A947-70E740481C1C}">
                          <a14:useLocalDpi xmlns:a14="http://schemas.microsoft.com/office/drawing/2010/main" val="0"/>
                        </a:ext>
                      </a:extLst>
                    </a:blip>
                    <a:stretch>
                      <a:fillRect/>
                    </a:stretch>
                  </pic:blipFill>
                  <pic:spPr>
                    <a:xfrm rot="5400000">
                      <a:off x="0" y="0"/>
                      <a:ext cx="5719445" cy="80016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67456" behindDoc="0" locked="0" layoutInCell="1" allowOverlap="1" wp14:anchorId="673307F8" wp14:editId="4DB5DBE3">
                <wp:simplePos x="0" y="0"/>
                <wp:positionH relativeFrom="column">
                  <wp:posOffset>3086100</wp:posOffset>
                </wp:positionH>
                <wp:positionV relativeFrom="paragraph">
                  <wp:posOffset>114300</wp:posOffset>
                </wp:positionV>
                <wp:extent cx="457200" cy="1143000"/>
                <wp:effectExtent l="12700" t="0" r="1270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4572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977976" w14:textId="77777777" w:rsidR="00761437" w:rsidRDefault="00761437">
                            <w:r>
                              <w:t>Live elephants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27" type="#_x0000_t202" style="position:absolute;left:0;text-align:left;margin-left:243pt;margin-top:9pt;width:36pt;height:90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" filled="f" stroked="f">
                <v:path arrowok="t"/>
                <v:textbox style="layout-flow:vertical-ideographic">
                  <w:txbxContent>
                    <w:p w14:paraId="37977976" w14:textId="77777777" w:rsidR="00761437" w:rsidRDefault="00761437">
                      <w:r>
                        <w:t>Live elephants</w:t>
                      </w:r>
                    </w:p>
                  </w:txbxContent>
                </v:textbox>
              </v:shape>
            </w:pict>
          </mc:Fallback>
        </mc:AlternateContent>
      </w:r>
      <w:r>
        <w:rPr>
          <w:noProof/>
          <w:lang w:eastAsia="en-US"/>
        </w:rPr>
        <mc:AlternateContent>
          <mc:Choice Requires="wps">
            <w:drawing>
              <wp:anchor distT="0" distB="0" distL="114300" distR="114300" simplePos="0" relativeHeight="251669504" behindDoc="0" locked="0" layoutInCell="1" allowOverlap="1" wp14:anchorId="32BBBC49" wp14:editId="61AE49FA">
                <wp:simplePos x="0" y="0"/>
                <wp:positionH relativeFrom="column">
                  <wp:posOffset>7200900</wp:posOffset>
                </wp:positionH>
                <wp:positionV relativeFrom="paragraph">
                  <wp:posOffset>114300</wp:posOffset>
                </wp:positionV>
                <wp:extent cx="457200" cy="1143000"/>
                <wp:effectExtent l="12700" t="0" r="1270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4572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156DF2" w14:textId="77777777" w:rsidR="00761437" w:rsidRDefault="00761437" w:rsidP="00806D5A">
                            <w:r>
                              <w:t>Carcasses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3" o:spid="_x0000_s1028" type="#_x0000_t202" style="position:absolute;left:0;text-align:left;margin-left:567pt;margin-top:9pt;width:36pt;height:90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" filled="f" stroked="f">
                <v:path arrowok="t"/>
                <v:textbox style="layout-flow:vertical-ideographic">
                  <w:txbxContent>
                    <w:p w14:paraId="71156DF2" w14:textId="77777777" w:rsidR="00761437" w:rsidRDefault="00761437" w:rsidP="00806D5A">
                      <w:r>
                        <w:t>Carcasses</w:t>
                      </w:r>
                    </w:p>
                  </w:txbxContent>
                </v:textbox>
              </v:shape>
            </w:pict>
          </mc:Fallback>
        </mc:AlternateContent>
      </w:r>
    </w:p>
    <w:p w14:paraId="390AA9CE" w14:textId="49C582DC" w:rsidR="006F09A7" w:rsidRPr="00FE0D9D" w:rsidRDefault="006F09A7" w:rsidP="0039488F">
      <w:pPr>
        <w:pStyle w:val="BodyText"/>
        <w:ind w:left="-567"/>
        <w:jc w:val="center"/>
      </w:pPr>
    </w:p>
    <w:p w14:paraId="16410AE7" w14:textId="77777777" w:rsidR="006B6F89" w:rsidRDefault="006B6F89" w:rsidP="000323B4">
      <w:pPr>
        <w:pStyle w:val="Caption"/>
      </w:pPr>
      <w:bookmarkStart w:id="46" w:name="_Toc287082917"/>
      <w:bookmarkStart w:id="47" w:name="_Toc287104192"/>
    </w:p>
    <w:p w14:paraId="584C0839" w14:textId="77777777" w:rsidR="006B6F89" w:rsidRDefault="006B6F89" w:rsidP="00F72D2C">
      <w:pPr>
        <w:pStyle w:val="Caption"/>
      </w:pPr>
    </w:p>
    <w:p w14:paraId="77E45768" w14:textId="77777777" w:rsidR="006B6F89" w:rsidRDefault="006B6F89" w:rsidP="00691BEE">
      <w:pPr>
        <w:pStyle w:val="Caption"/>
      </w:pPr>
    </w:p>
    <w:p w14:paraId="0DFA35C8" w14:textId="77777777" w:rsidR="006B6F89" w:rsidRDefault="006B6F89">
      <w:pPr>
        <w:pStyle w:val="Caption"/>
      </w:pPr>
    </w:p>
    <w:p w14:paraId="52EDFD04" w14:textId="77777777" w:rsidR="006B6F89" w:rsidRDefault="006B6F89">
      <w:pPr>
        <w:pStyle w:val="Caption"/>
      </w:pPr>
    </w:p>
    <w:p w14:paraId="0F10679C" w14:textId="77777777" w:rsidR="006B6F89" w:rsidRDefault="006B6F89">
      <w:pPr>
        <w:pStyle w:val="Caption"/>
      </w:pPr>
    </w:p>
    <w:p w14:paraId="03638765" w14:textId="4594FB19" w:rsidR="006B6F89" w:rsidRDefault="006B6F89">
      <w:pPr>
        <w:pStyle w:val="Caption"/>
      </w:pPr>
    </w:p>
    <w:p w14:paraId="1C4DD841" w14:textId="77777777" w:rsidR="006B6F89" w:rsidRDefault="006B6F89">
      <w:pPr>
        <w:pStyle w:val="Caption"/>
      </w:pPr>
    </w:p>
    <w:p w14:paraId="716DEFAE" w14:textId="77777777" w:rsidR="006B6F89" w:rsidRDefault="006B6F89">
      <w:pPr>
        <w:pStyle w:val="Caption"/>
      </w:pPr>
    </w:p>
    <w:p w14:paraId="2190DDA6" w14:textId="77777777" w:rsidR="006B6F89" w:rsidRDefault="006B6F89">
      <w:pPr>
        <w:pStyle w:val="Caption"/>
      </w:pPr>
    </w:p>
    <w:p w14:paraId="4D93F176" w14:textId="77777777" w:rsidR="006B6F89" w:rsidRDefault="006B6F89">
      <w:pPr>
        <w:pStyle w:val="Caption"/>
      </w:pPr>
    </w:p>
    <w:p w14:paraId="3FA312A2" w14:textId="77777777" w:rsidR="006B6F89" w:rsidRDefault="006B6F89">
      <w:pPr>
        <w:pStyle w:val="Caption"/>
      </w:pPr>
    </w:p>
    <w:p w14:paraId="69210F5D" w14:textId="380E41EB" w:rsidR="00AF065B" w:rsidRDefault="008A2CD4" w:rsidP="000323B4">
      <w:pPr>
        <w:pStyle w:val="Caption"/>
      </w:pPr>
      <w:r w:rsidRPr="00FE0D9D">
        <w:rPr>
          <w:b/>
        </w:rPr>
        <w:t xml:space="preserve">Figure </w:t>
      </w:r>
      <w:r w:rsidR="000323B4">
        <w:rPr>
          <w:b/>
        </w:rPr>
        <w:t>9</w:t>
      </w:r>
      <w:r w:rsidRPr="00FE0D9D">
        <w:rPr>
          <w:b/>
        </w:rPr>
        <w:t>:</w:t>
      </w:r>
      <w:r w:rsidR="006F09A7" w:rsidRPr="00FE0D9D">
        <w:t xml:space="preserve"> Distribution of elephant population density (</w:t>
      </w:r>
      <w:proofErr w:type="spellStart"/>
      <w:r w:rsidR="006F09A7" w:rsidRPr="00FE0D9D">
        <w:t>i</w:t>
      </w:r>
      <w:proofErr w:type="spellEnd"/>
      <w:r w:rsidR="006F09A7" w:rsidRPr="00FE0D9D">
        <w:t>) and carcass density (ii) in all major ecosystems in Tanzania</w:t>
      </w:r>
      <w:bookmarkEnd w:id="46"/>
      <w:bookmarkEnd w:id="47"/>
    </w:p>
    <w:p w14:paraId="7E8FA67B" w14:textId="77777777" w:rsidR="00702AC6" w:rsidRDefault="00702AC6" w:rsidP="00702AC6">
      <w:pPr>
        <w:sectPr w:rsidR="00702AC6" w:rsidSect="002C4D42">
          <w:pgSz w:w="16840" w:h="11901" w:orient="landscape"/>
          <w:pgMar w:top="1134" w:right="1134" w:bottom="1134" w:left="1134" w:header="709" w:footer="709" w:gutter="454"/>
          <w:cols w:space="720"/>
        </w:sectPr>
      </w:pPr>
    </w:p>
    <w:p w14:paraId="34574039" w14:textId="77777777" w:rsidR="00187E95" w:rsidRPr="005719E2" w:rsidRDefault="005F4A13" w:rsidP="000415A6">
      <w:pPr>
        <w:pStyle w:val="Heading1"/>
        <w:rPr>
          <w:caps/>
          <w:color w:val="auto"/>
          <w:sz w:val="32"/>
          <w:szCs w:val="32"/>
        </w:rPr>
      </w:pPr>
      <w:bookmarkStart w:id="48" w:name="_Toc296336112"/>
      <w:r w:rsidRPr="005719E2">
        <w:rPr>
          <w:caps/>
          <w:color w:val="auto"/>
          <w:sz w:val="32"/>
          <w:szCs w:val="32"/>
        </w:rPr>
        <w:t xml:space="preserve">5. </w:t>
      </w:r>
      <w:r w:rsidR="000415A6" w:rsidRPr="005719E2">
        <w:rPr>
          <w:caps/>
          <w:color w:val="auto"/>
          <w:sz w:val="32"/>
          <w:szCs w:val="32"/>
        </w:rPr>
        <w:t>References</w:t>
      </w:r>
      <w:bookmarkEnd w:id="48"/>
    </w:p>
    <w:p w14:paraId="12479198" w14:textId="77777777" w:rsidR="00F60FC6" w:rsidRPr="00FE0D9D" w:rsidRDefault="00F60FC6" w:rsidP="00E1319F">
      <w:pPr>
        <w:pStyle w:val="BodyText"/>
        <w:spacing w:after="120"/>
        <w:ind w:left="567" w:hanging="567"/>
        <w:jc w:val="both"/>
      </w:pPr>
      <w:r w:rsidRPr="00FE0D9D">
        <w:t>Craig G.C. 2012. Monitoring the Illegal Killing of Elephants: Aerial Survey Standards for the MIKE Programme. Version 2.0. CITES MIKE programme, Nairobi</w:t>
      </w:r>
    </w:p>
    <w:p w14:paraId="5EA92140" w14:textId="77777777" w:rsidR="00073EE3" w:rsidRPr="00FE0D9D" w:rsidRDefault="00073EE3" w:rsidP="00073EE3">
      <w:pPr>
        <w:pStyle w:val="BodyText"/>
        <w:spacing w:after="120"/>
        <w:ind w:left="567" w:hanging="567"/>
        <w:jc w:val="both"/>
      </w:pPr>
      <w:r w:rsidRPr="00FE0D9D">
        <w:t>Jolly, G. M. (1969): "Sampling methods for aerial census of wildlife populations." East African Agriculture and Forestry Journal 34: 46-49.</w:t>
      </w:r>
    </w:p>
    <w:p w14:paraId="196D7476" w14:textId="77777777" w:rsidR="00073EE3" w:rsidRPr="00FE0D9D" w:rsidRDefault="00073EE3" w:rsidP="00073EE3">
      <w:pPr>
        <w:pStyle w:val="BodyText"/>
        <w:ind w:left="720" w:hanging="720"/>
        <w:jc w:val="both"/>
      </w:pPr>
      <w:proofErr w:type="spellStart"/>
      <w:r w:rsidRPr="00FE0D9D">
        <w:t>Kenana</w:t>
      </w:r>
      <w:proofErr w:type="spellEnd"/>
      <w:r w:rsidRPr="00FE0D9D">
        <w:t>, LM</w:t>
      </w:r>
      <w:proofErr w:type="gramStart"/>
      <w:r w:rsidRPr="00FE0D9D">
        <w:t>.,</w:t>
      </w:r>
      <w:proofErr w:type="gramEnd"/>
      <w:r w:rsidRPr="00FE0D9D">
        <w:t xml:space="preserve"> </w:t>
      </w:r>
      <w:proofErr w:type="spellStart"/>
      <w:r w:rsidRPr="00FE0D9D">
        <w:t>Bakari</w:t>
      </w:r>
      <w:proofErr w:type="spellEnd"/>
      <w:r w:rsidRPr="00FE0D9D">
        <w:t xml:space="preserve">, SK., </w:t>
      </w:r>
      <w:proofErr w:type="spellStart"/>
      <w:r w:rsidRPr="00FE0D9D">
        <w:t>Bitok</w:t>
      </w:r>
      <w:proofErr w:type="spellEnd"/>
      <w:r w:rsidRPr="00FE0D9D">
        <w:t xml:space="preserve">, E. </w:t>
      </w:r>
      <w:proofErr w:type="spellStart"/>
      <w:r w:rsidRPr="00FE0D9D">
        <w:t>Machoke</w:t>
      </w:r>
      <w:proofErr w:type="spellEnd"/>
      <w:r w:rsidRPr="00FE0D9D">
        <w:t xml:space="preserve">, NM., </w:t>
      </w:r>
      <w:proofErr w:type="spellStart"/>
      <w:r w:rsidRPr="00FE0D9D">
        <w:t>Hamzah</w:t>
      </w:r>
      <w:proofErr w:type="spellEnd"/>
      <w:r w:rsidRPr="00FE0D9D">
        <w:t xml:space="preserve">, HK, </w:t>
      </w:r>
      <w:proofErr w:type="spellStart"/>
      <w:r w:rsidRPr="00FE0D9D">
        <w:t>Mukeka</w:t>
      </w:r>
      <w:proofErr w:type="spellEnd"/>
      <w:r w:rsidRPr="00FE0D9D">
        <w:t xml:space="preserve">, J,., &amp; </w:t>
      </w:r>
      <w:proofErr w:type="spellStart"/>
      <w:r w:rsidRPr="00FE0D9D">
        <w:t>Mwiu</w:t>
      </w:r>
      <w:proofErr w:type="spellEnd"/>
      <w:r w:rsidRPr="00FE0D9D">
        <w:t xml:space="preserve">, SN, </w:t>
      </w:r>
      <w:proofErr w:type="spellStart"/>
      <w:r w:rsidRPr="00FE0D9D">
        <w:t>Kyale</w:t>
      </w:r>
      <w:proofErr w:type="spellEnd"/>
      <w:r w:rsidRPr="00FE0D9D">
        <w:t xml:space="preserve">, DM, </w:t>
      </w:r>
      <w:proofErr w:type="spellStart"/>
      <w:r w:rsidRPr="00FE0D9D">
        <w:t>Cheptei</w:t>
      </w:r>
      <w:proofErr w:type="spellEnd"/>
      <w:r w:rsidRPr="00FE0D9D">
        <w:t xml:space="preserve">, J (2013). Large mammal aerial total count for </w:t>
      </w:r>
      <w:proofErr w:type="spellStart"/>
      <w:r w:rsidRPr="00FE0D9D">
        <w:t>Amboseli</w:t>
      </w:r>
      <w:proofErr w:type="spellEnd"/>
      <w:r w:rsidRPr="00FE0D9D">
        <w:t xml:space="preserve"> – West Kilimanjaro and </w:t>
      </w:r>
      <w:proofErr w:type="spellStart"/>
      <w:r w:rsidRPr="00FE0D9D">
        <w:t>Magadi</w:t>
      </w:r>
      <w:proofErr w:type="spellEnd"/>
      <w:r w:rsidRPr="00FE0D9D">
        <w:t xml:space="preserve">- </w:t>
      </w:r>
      <w:proofErr w:type="spellStart"/>
      <w:r w:rsidRPr="00FE0D9D">
        <w:t>Natron</w:t>
      </w:r>
      <w:proofErr w:type="spellEnd"/>
      <w:r w:rsidRPr="00FE0D9D">
        <w:t xml:space="preserve"> cross border landscape, October 2013. A technical Report for Kenya Wildlife Service (KWS), Kenya and Tanzania Wildlife Research Institute (TAWIRI), Tanzania</w:t>
      </w:r>
    </w:p>
    <w:p w14:paraId="17198F0A" w14:textId="77777777" w:rsidR="00073EE3" w:rsidRPr="00FE0D9D" w:rsidRDefault="00073EE3" w:rsidP="00073EE3">
      <w:pPr>
        <w:pStyle w:val="BodyText"/>
        <w:ind w:left="720" w:hanging="720"/>
        <w:jc w:val="both"/>
      </w:pPr>
    </w:p>
    <w:p w14:paraId="4A9120A3" w14:textId="77777777" w:rsidR="00073EE3" w:rsidRPr="00FE0D9D" w:rsidRDefault="00073EE3" w:rsidP="00073EE3">
      <w:pPr>
        <w:pStyle w:val="BodyText"/>
        <w:spacing w:after="120"/>
        <w:ind w:left="567" w:hanging="567"/>
        <w:jc w:val="both"/>
      </w:pPr>
      <w:proofErr w:type="spellStart"/>
      <w:r w:rsidRPr="00FE0D9D">
        <w:t>Mwambola</w:t>
      </w:r>
      <w:proofErr w:type="spellEnd"/>
      <w:r w:rsidRPr="00FE0D9D">
        <w:t xml:space="preserve"> S. M. 2014 Population characteristics and feeding preferences of the African elephant (</w:t>
      </w:r>
      <w:proofErr w:type="spellStart"/>
      <w:r w:rsidRPr="00FE0D9D">
        <w:t>Loxodonta</w:t>
      </w:r>
      <w:proofErr w:type="spellEnd"/>
      <w:r w:rsidRPr="00FE0D9D">
        <w:t xml:space="preserve"> </w:t>
      </w:r>
      <w:proofErr w:type="spellStart"/>
      <w:r w:rsidRPr="00FE0D9D">
        <w:t>africana</w:t>
      </w:r>
      <w:proofErr w:type="spellEnd"/>
      <w:r w:rsidRPr="00FE0D9D">
        <w:t xml:space="preserve">) in </w:t>
      </w:r>
      <w:proofErr w:type="spellStart"/>
      <w:proofErr w:type="gramStart"/>
      <w:r w:rsidRPr="00FE0D9D">
        <w:t>Rubondo</w:t>
      </w:r>
      <w:proofErr w:type="spellEnd"/>
      <w:proofErr w:type="gramEnd"/>
      <w:r w:rsidRPr="00FE0D9D">
        <w:t xml:space="preserve"> Island National Park, Tanzania. </w:t>
      </w:r>
      <w:proofErr w:type="gramStart"/>
      <w:r w:rsidRPr="00FE0D9D">
        <w:t xml:space="preserve">A Dissertation Submitted in Partial Fulfilment of the Requirements for the Degree of Master of Life Sciences and Engineering of the Nelson Mandela African Institution of Science and Technology, December 2014 </w:t>
      </w:r>
      <w:proofErr w:type="spellStart"/>
      <w:r w:rsidRPr="00FE0D9D">
        <w:t>Arusha</w:t>
      </w:r>
      <w:proofErr w:type="spellEnd"/>
      <w:r w:rsidRPr="00FE0D9D">
        <w:t>, Tanzania.</w:t>
      </w:r>
      <w:proofErr w:type="gramEnd"/>
    </w:p>
    <w:p w14:paraId="3C9DFB49" w14:textId="77777777" w:rsidR="009F36D0" w:rsidRPr="00FE0D9D" w:rsidRDefault="009F36D0" w:rsidP="009F36D0">
      <w:pPr>
        <w:pStyle w:val="BodyText"/>
        <w:spacing w:after="120"/>
        <w:ind w:left="567" w:hanging="567"/>
        <w:jc w:val="both"/>
      </w:pPr>
      <w:r w:rsidRPr="00FE0D9D">
        <w:t>TAWIRI 2009. Elephant Population Estimate in Tanzania Dry Season.</w:t>
      </w:r>
    </w:p>
    <w:p w14:paraId="13BDF2D8" w14:textId="77777777" w:rsidR="009F36D0" w:rsidRPr="00FE0D9D" w:rsidRDefault="009F36D0" w:rsidP="009F36D0">
      <w:pPr>
        <w:pStyle w:val="BodyText"/>
        <w:spacing w:after="120"/>
        <w:ind w:left="567" w:hanging="567"/>
        <w:jc w:val="both"/>
      </w:pPr>
    </w:p>
    <w:p w14:paraId="7919FB58" w14:textId="77777777" w:rsidR="009F36D0" w:rsidRPr="00FE0D9D" w:rsidRDefault="009F36D0" w:rsidP="009F36D0">
      <w:pPr>
        <w:pStyle w:val="BodyText"/>
        <w:spacing w:after="120"/>
        <w:ind w:left="567" w:hanging="567"/>
        <w:jc w:val="both"/>
      </w:pPr>
      <w:r w:rsidRPr="00FE0D9D">
        <w:t xml:space="preserve">TAWIRI 2013. </w:t>
      </w:r>
      <w:proofErr w:type="gramStart"/>
      <w:r w:rsidRPr="00FE0D9D">
        <w:t xml:space="preserve">Population Status of African Elephant in </w:t>
      </w:r>
      <w:proofErr w:type="spellStart"/>
      <w:r w:rsidRPr="00FE0D9D">
        <w:t>Ruaha</w:t>
      </w:r>
      <w:proofErr w:type="spellEnd"/>
      <w:r w:rsidRPr="00FE0D9D">
        <w:t xml:space="preserve"> – </w:t>
      </w:r>
      <w:proofErr w:type="spellStart"/>
      <w:r w:rsidRPr="00FE0D9D">
        <w:t>Rungwa</w:t>
      </w:r>
      <w:proofErr w:type="spellEnd"/>
      <w:r w:rsidRPr="00FE0D9D">
        <w:t xml:space="preserve"> Ecosystem, Dry Season, Census Report 2013.</w:t>
      </w:r>
      <w:proofErr w:type="gramEnd"/>
      <w:r w:rsidRPr="00FE0D9D">
        <w:t xml:space="preserve"> </w:t>
      </w:r>
    </w:p>
    <w:p w14:paraId="74CC459E" w14:textId="77777777" w:rsidR="009F36D0" w:rsidRPr="00FE0D9D" w:rsidRDefault="009F36D0" w:rsidP="009F36D0">
      <w:pPr>
        <w:pStyle w:val="BodyText"/>
        <w:spacing w:after="120"/>
        <w:ind w:left="567" w:hanging="567"/>
        <w:jc w:val="both"/>
      </w:pPr>
    </w:p>
    <w:p w14:paraId="5B97B8E8" w14:textId="77777777" w:rsidR="009F36D0" w:rsidRPr="00FE0D9D" w:rsidRDefault="009F36D0" w:rsidP="009F36D0">
      <w:pPr>
        <w:pStyle w:val="BodyText"/>
        <w:spacing w:after="120"/>
        <w:ind w:left="567" w:hanging="567"/>
        <w:jc w:val="both"/>
      </w:pPr>
      <w:r w:rsidRPr="00FE0D9D">
        <w:t xml:space="preserve">TAWIRI 2013. </w:t>
      </w:r>
      <w:proofErr w:type="gramStart"/>
      <w:r w:rsidRPr="00FE0D9D">
        <w:t xml:space="preserve">Population Status of African Elephant in </w:t>
      </w:r>
      <w:proofErr w:type="spellStart"/>
      <w:r w:rsidRPr="00FE0D9D">
        <w:t>Selous-Mikumi</w:t>
      </w:r>
      <w:proofErr w:type="spellEnd"/>
      <w:r w:rsidRPr="00FE0D9D">
        <w:t xml:space="preserve"> Ecosystem, Dry Season, Census Report 2013.</w:t>
      </w:r>
      <w:proofErr w:type="gramEnd"/>
      <w:r w:rsidRPr="00FE0D9D">
        <w:t xml:space="preserve"> </w:t>
      </w:r>
    </w:p>
    <w:p w14:paraId="669D7585" w14:textId="77777777" w:rsidR="009F36D0" w:rsidRPr="00FE0D9D" w:rsidRDefault="009F36D0" w:rsidP="009F36D0">
      <w:pPr>
        <w:pStyle w:val="BodyText"/>
        <w:spacing w:after="120"/>
        <w:ind w:left="567" w:hanging="567"/>
        <w:jc w:val="both"/>
      </w:pPr>
    </w:p>
    <w:p w14:paraId="41B255F8" w14:textId="77777777" w:rsidR="005F4A13" w:rsidRPr="00FE0D9D" w:rsidRDefault="009F36D0" w:rsidP="009F36D0">
      <w:pPr>
        <w:pStyle w:val="BodyText"/>
        <w:spacing w:after="120"/>
        <w:ind w:left="567" w:hanging="567"/>
        <w:jc w:val="both"/>
      </w:pPr>
      <w:r w:rsidRPr="00FE0D9D">
        <w:t xml:space="preserve">Norton-Griffiths, Mike. 1978. </w:t>
      </w:r>
      <w:r w:rsidRPr="00FE0D9D">
        <w:rPr>
          <w:i/>
        </w:rPr>
        <w:t>Counting Animals</w:t>
      </w:r>
      <w:r w:rsidRPr="00FE0D9D">
        <w:t xml:space="preserve">. Nairobi: African Wildlife Foundation. </w:t>
      </w:r>
    </w:p>
    <w:p w14:paraId="10B34096" w14:textId="77777777" w:rsidR="005F4A13" w:rsidRPr="00FE0D9D" w:rsidRDefault="005F4A13">
      <w:pPr>
        <w:spacing w:before="0"/>
        <w:rPr>
          <w:lang w:val="en-GB" w:eastAsia="en-US"/>
        </w:rPr>
      </w:pPr>
      <w:r w:rsidRPr="00FE0D9D">
        <w:br w:type="page"/>
      </w:r>
    </w:p>
    <w:p w14:paraId="47C17C0E" w14:textId="77777777" w:rsidR="005F4A13" w:rsidRPr="005719E2" w:rsidRDefault="005F4A13" w:rsidP="005F4A13">
      <w:pPr>
        <w:pStyle w:val="Heading1"/>
        <w:rPr>
          <w:caps/>
          <w:color w:val="auto"/>
          <w:sz w:val="32"/>
          <w:szCs w:val="32"/>
        </w:rPr>
      </w:pPr>
      <w:bookmarkStart w:id="49" w:name="_Toc296336113"/>
      <w:r w:rsidRPr="005719E2">
        <w:rPr>
          <w:caps/>
          <w:color w:val="auto"/>
          <w:sz w:val="32"/>
          <w:szCs w:val="32"/>
        </w:rPr>
        <w:t>6. Acknowledgements</w:t>
      </w:r>
      <w:bookmarkEnd w:id="49"/>
    </w:p>
    <w:p w14:paraId="64C0FC73" w14:textId="77777777" w:rsidR="005F4A13" w:rsidRPr="00F64B4B" w:rsidRDefault="005F4A13" w:rsidP="005F4A13">
      <w:pPr>
        <w:pStyle w:val="BodyText"/>
        <w:spacing w:line="360" w:lineRule="auto"/>
        <w:jc w:val="both"/>
        <w:rPr>
          <w:rFonts w:ascii="Cambria" w:hAnsi="Cambria"/>
        </w:rPr>
      </w:pPr>
      <w:r w:rsidRPr="00FE0D9D">
        <w:rPr>
          <w:rFonts w:ascii="Cambria" w:hAnsi="Cambria"/>
        </w:rPr>
        <w:t xml:space="preserve">We are grateful to the Government of the United Republic of Tanzania through the Ministry of Natural Resources and Tourism for permission to conduct this important nation-wide exercise and for providing material support. We are also grateful to the Director of Wildlife (WD), Director General of Tanzania National Parks (TANAPA) and Conservator of </w:t>
      </w:r>
      <w:proofErr w:type="spellStart"/>
      <w:r w:rsidRPr="00FE0D9D">
        <w:rPr>
          <w:rFonts w:ascii="Cambria" w:hAnsi="Cambria"/>
        </w:rPr>
        <w:t>Ngorongoro</w:t>
      </w:r>
      <w:proofErr w:type="spellEnd"/>
      <w:r w:rsidRPr="00FE0D9D">
        <w:rPr>
          <w:rFonts w:ascii="Cambria" w:hAnsi="Cambria"/>
        </w:rPr>
        <w:t xml:space="preserve"> Conservation Area Authority (NCAA) for their permission to conduct the survey and for providing aircrafts, personnel and logistical support. Financial support from the Paul G. Allen Foundation, the German Development Bank (KFW) and the Government of the United Republic of Tanzania is highly acknowledged. Facilitation from Frankfurt Zoological Society (FZS) by providing survey equipment and logistical support is also highly appreciated. Special thanks should go to the survey crew and to all who provided assistance in the field.</w:t>
      </w:r>
      <w:r w:rsidRPr="00F64B4B">
        <w:rPr>
          <w:rFonts w:ascii="Cambria" w:hAnsi="Cambria"/>
        </w:rPr>
        <w:t xml:space="preserve"> </w:t>
      </w:r>
    </w:p>
    <w:p w14:paraId="5AA1C009" w14:textId="09F87C63" w:rsidR="009F36D0" w:rsidRDefault="00494E67" w:rsidP="009F36D0">
      <w:pPr>
        <w:pStyle w:val="BodyText"/>
        <w:spacing w:after="120"/>
        <w:ind w:left="567" w:hanging="567"/>
        <w:jc w:val="both"/>
      </w:pPr>
      <w:r w:rsidRPr="00176ABB">
        <w:rPr>
          <w:smallCaps/>
          <w:noProof/>
          <w:sz w:val="28"/>
          <w:szCs w:val="28"/>
          <w:lang w:val="en-US"/>
        </w:rPr>
        <w:drawing>
          <wp:inline distT="0" distB="0" distL="0" distR="0" wp14:anchorId="1CC885B5" wp14:editId="30B86844">
            <wp:extent cx="5828665" cy="3728084"/>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 crew_9001.jpg"/>
                    <pic:cNvPicPr/>
                  </pic:nvPicPr>
                  <pic:blipFill>
                    <a:blip r:embed="rId33">
                      <a:extLst>
                        <a:ext uri="{28A0092B-C50C-407E-A947-70E740481C1C}">
                          <a14:useLocalDpi xmlns:a14="http://schemas.microsoft.com/office/drawing/2010/main" val="0"/>
                        </a:ext>
                      </a:extLst>
                    </a:blip>
                    <a:stretch>
                      <a:fillRect/>
                    </a:stretch>
                  </pic:blipFill>
                  <pic:spPr>
                    <a:xfrm>
                      <a:off x="0" y="0"/>
                      <a:ext cx="5828665" cy="3728084"/>
                    </a:xfrm>
                    <a:prstGeom prst="rect">
                      <a:avLst/>
                    </a:prstGeom>
                  </pic:spPr>
                </pic:pic>
              </a:graphicData>
            </a:graphic>
          </wp:inline>
        </w:drawing>
      </w:r>
    </w:p>
    <w:p w14:paraId="6D5C96F2" w14:textId="151B1268" w:rsidR="00494E67" w:rsidRPr="000323B4" w:rsidRDefault="00494E67" w:rsidP="00494E67">
      <w:pPr>
        <w:jc w:val="both"/>
      </w:pPr>
      <w:r w:rsidRPr="000323B4">
        <w:rPr>
          <w:b/>
        </w:rPr>
        <w:t>Photo:</w:t>
      </w:r>
      <w:r w:rsidRPr="000323B4">
        <w:t xml:space="preserve"> Great Elephant Census Tanzania survey team with survey aircraft in </w:t>
      </w:r>
      <w:proofErr w:type="spellStart"/>
      <w:r w:rsidRPr="000323B4">
        <w:t>Ruaha</w:t>
      </w:r>
      <w:proofErr w:type="spellEnd"/>
      <w:r w:rsidRPr="000323B4">
        <w:t xml:space="preserve"> NP. </w:t>
      </w:r>
      <w:r w:rsidR="00176ABB" w:rsidRPr="000323B4">
        <w:t xml:space="preserve"> © F. </w:t>
      </w:r>
      <w:proofErr w:type="spellStart"/>
      <w:r w:rsidR="00176ABB" w:rsidRPr="000323B4">
        <w:t>Borner</w:t>
      </w:r>
      <w:proofErr w:type="spellEnd"/>
    </w:p>
    <w:p w14:paraId="0A510791" w14:textId="77777777" w:rsidR="00F60FC6" w:rsidRPr="00B26DC9" w:rsidRDefault="00F60FC6" w:rsidP="004947E2">
      <w:pPr>
        <w:spacing w:line="360" w:lineRule="auto"/>
        <w:ind w:firstLine="720"/>
        <w:jc w:val="both"/>
        <w:rPr>
          <w:lang w:val="en-GB"/>
        </w:rPr>
      </w:pPr>
    </w:p>
    <w:sectPr w:rsidR="00F60FC6" w:rsidRPr="00B26DC9" w:rsidSect="002C4D42">
      <w:pgSz w:w="11901" w:h="16840"/>
      <w:pgMar w:top="1134" w:right="1134" w:bottom="1134" w:left="1134" w:header="709" w:footer="709" w:gutter="454"/>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5B5B8" w14:textId="77777777" w:rsidR="00761437" w:rsidRDefault="00761437" w:rsidP="001B0448">
      <w:pPr>
        <w:spacing w:after="0"/>
      </w:pPr>
      <w:r>
        <w:separator/>
      </w:r>
    </w:p>
  </w:endnote>
  <w:endnote w:type="continuationSeparator" w:id="0">
    <w:p w14:paraId="39718452" w14:textId="77777777" w:rsidR="00761437" w:rsidRDefault="00761437" w:rsidP="001B04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Book Antiqua">
    <w:panose1 w:val="02040602050305030304"/>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8F339" w14:textId="77777777" w:rsidR="00761437" w:rsidRDefault="00761437" w:rsidP="002333AC">
    <w:pPr>
      <w:pStyle w:val="Footer"/>
      <w:framePr w:wrap="around" w:vAnchor="text" w:hAnchor="margin" w:xAlign="center" w:y="1"/>
      <w:rPr>
        <w:rStyle w:val="PageNumber"/>
        <w:rFonts w:ascii="Book Antiqua" w:hAnsi="Book Antiqua"/>
      </w:rPr>
    </w:pPr>
    <w:r>
      <w:rPr>
        <w:rStyle w:val="PageNumber"/>
      </w:rPr>
      <w:fldChar w:fldCharType="begin"/>
    </w:r>
    <w:r>
      <w:rPr>
        <w:rStyle w:val="PageNumber"/>
      </w:rPr>
      <w:instrText xml:space="preserve">PAGE  </w:instrText>
    </w:r>
    <w:r>
      <w:rPr>
        <w:rStyle w:val="PageNumber"/>
      </w:rPr>
      <w:fldChar w:fldCharType="end"/>
    </w:r>
  </w:p>
  <w:p w14:paraId="11778809" w14:textId="77777777" w:rsidR="00761437" w:rsidRDefault="00761437" w:rsidP="00233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AA68D5" w14:textId="77777777" w:rsidR="00761437" w:rsidRDefault="007614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0753A" w14:textId="706F2E99" w:rsidR="00761437" w:rsidRDefault="00761437" w:rsidP="001D27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351D">
      <w:rPr>
        <w:rStyle w:val="PageNumber"/>
        <w:noProof/>
      </w:rPr>
      <w:t>4</w:t>
    </w:r>
    <w:r>
      <w:rPr>
        <w:rStyle w:val="PageNumber"/>
      </w:rPr>
      <w:fldChar w:fldCharType="end"/>
    </w:r>
  </w:p>
  <w:p w14:paraId="1ABDEB3E" w14:textId="77777777" w:rsidR="00761437" w:rsidRDefault="00761437" w:rsidP="002511CA">
    <w:pPr>
      <w:pStyle w:val="Footer"/>
      <w:tabs>
        <w:tab w:val="clear" w:pos="4320"/>
        <w:tab w:val="clear" w:pos="8640"/>
        <w:tab w:val="left" w:pos="2120"/>
        <w:tab w:val="left" w:pos="3420"/>
      </w:tabs>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C6478" w14:textId="77777777" w:rsidR="00761437" w:rsidRDefault="00761437" w:rsidP="001B0448">
      <w:pPr>
        <w:spacing w:after="0"/>
      </w:pPr>
      <w:r>
        <w:separator/>
      </w:r>
    </w:p>
  </w:footnote>
  <w:footnote w:type="continuationSeparator" w:id="0">
    <w:p w14:paraId="2DE90A24" w14:textId="77777777" w:rsidR="00761437" w:rsidRDefault="00761437" w:rsidP="001B0448">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B25BC" w14:textId="77777777" w:rsidR="00761437" w:rsidRDefault="0096351D" w:rsidP="002511CA">
    <w:pPr>
      <w:pStyle w:val="Header"/>
      <w:jc w:val="right"/>
    </w:pPr>
    <w:sdt>
      <w:sdtPr>
        <w:rPr>
          <w:rFonts w:ascii="Calibri" w:hAnsi="Calibri"/>
          <w:b/>
          <w:bCs/>
          <w:caps/>
          <w:color w:val="595959" w:themeColor="text1" w:themeTint="A6"/>
          <w:sz w:val="20"/>
          <w:szCs w:val="20"/>
        </w:rPr>
        <w:alias w:val="Title"/>
        <w:id w:val="2010173724"/>
        <w:showingPlcHdr/>
        <w:dataBinding w:prefixMappings="xmlns:ns0='http://schemas.openxmlformats.org/package/2006/metadata/core-properties' xmlns:ns1='http://purl.org/dc/elements/1.1/'" w:xpath="/ns0:coreProperties[1]/ns1:title[1]" w:storeItemID="{6C3C8BC8-F283-45AE-878A-BAB7291924A1}"/>
        <w:text/>
      </w:sdtPr>
      <w:sdtEndPr/>
      <w:sdtContent>
        <w:r w:rsidR="00761437">
          <w:rPr>
            <w:rFonts w:ascii="Calibri" w:hAnsi="Calibri"/>
            <w:b/>
            <w:bCs/>
            <w:caps/>
            <w:color w:val="595959" w:themeColor="text1" w:themeTint="A6"/>
            <w:sz w:val="20"/>
            <w:szCs w:val="20"/>
          </w:rPr>
          <w:t xml:space="preserve">     </w:t>
        </w:r>
      </w:sdtContent>
    </w:sdt>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1937C" w14:textId="30BCAD5B" w:rsidR="00761437" w:rsidRDefault="00761437" w:rsidP="002511CA">
    <w:pPr>
      <w:pStyle w:val="Header"/>
      <w:jc w:val="right"/>
    </w:pPr>
    <w:r w:rsidRPr="002333AC">
      <w:rPr>
        <w:rFonts w:ascii="Calibri" w:hAnsi="Calibri"/>
        <w:b/>
        <w:bCs/>
        <w:caps/>
        <w:color w:val="BFBFBF" w:themeColor="background1" w:themeShade="BF"/>
        <w:sz w:val="20"/>
        <w:szCs w:val="20"/>
      </w:rPr>
      <w:t xml:space="preserve">Tawiri 2015 </w:t>
    </w:r>
    <w:r>
      <w:rPr>
        <w:rFonts w:ascii="Calibri" w:hAnsi="Calibri"/>
        <w:b/>
        <w:bCs/>
        <w:caps/>
        <w:color w:val="BFBFBF" w:themeColor="background1" w:themeShade="BF"/>
        <w:sz w:val="20"/>
        <w:szCs w:val="20"/>
      </w:rPr>
      <w:t xml:space="preserve">                                                                                                     </w:t>
    </w:r>
    <w:r w:rsidRPr="002333AC">
      <w:rPr>
        <w:rFonts w:ascii="Calibri" w:hAnsi="Calibri"/>
        <w:b/>
        <w:bCs/>
        <w:color w:val="BFBFBF" w:themeColor="background1" w:themeShade="BF"/>
        <w:sz w:val="20"/>
        <w:szCs w:val="20"/>
      </w:rPr>
      <w:t>Elephant Population Estimate in Tanzania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525C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292081E"/>
    <w:lvl w:ilvl="0">
      <w:start w:val="1"/>
      <w:numFmt w:val="decimal"/>
      <w:lvlText w:val="%1."/>
      <w:lvlJc w:val="left"/>
      <w:pPr>
        <w:tabs>
          <w:tab w:val="num" w:pos="1800"/>
        </w:tabs>
        <w:ind w:left="1800" w:hanging="360"/>
      </w:pPr>
    </w:lvl>
  </w:abstractNum>
  <w:abstractNum w:abstractNumId="2">
    <w:nsid w:val="FFFFFF7D"/>
    <w:multiLevelType w:val="singleLevel"/>
    <w:tmpl w:val="C3F8BBB6"/>
    <w:lvl w:ilvl="0">
      <w:start w:val="1"/>
      <w:numFmt w:val="decimal"/>
      <w:lvlText w:val="%1."/>
      <w:lvlJc w:val="left"/>
      <w:pPr>
        <w:tabs>
          <w:tab w:val="num" w:pos="1440"/>
        </w:tabs>
        <w:ind w:left="1440" w:hanging="360"/>
      </w:pPr>
    </w:lvl>
  </w:abstractNum>
  <w:abstractNum w:abstractNumId="3">
    <w:nsid w:val="FFFFFF7E"/>
    <w:multiLevelType w:val="singleLevel"/>
    <w:tmpl w:val="0CE0667A"/>
    <w:lvl w:ilvl="0">
      <w:start w:val="1"/>
      <w:numFmt w:val="decimal"/>
      <w:lvlText w:val="%1."/>
      <w:lvlJc w:val="left"/>
      <w:pPr>
        <w:tabs>
          <w:tab w:val="num" w:pos="1080"/>
        </w:tabs>
        <w:ind w:left="1080" w:hanging="360"/>
      </w:pPr>
    </w:lvl>
  </w:abstractNum>
  <w:abstractNum w:abstractNumId="4">
    <w:nsid w:val="FFFFFF7F"/>
    <w:multiLevelType w:val="singleLevel"/>
    <w:tmpl w:val="CE460A1A"/>
    <w:lvl w:ilvl="0">
      <w:start w:val="1"/>
      <w:numFmt w:val="decimal"/>
      <w:lvlText w:val="%1."/>
      <w:lvlJc w:val="left"/>
      <w:pPr>
        <w:tabs>
          <w:tab w:val="num" w:pos="720"/>
        </w:tabs>
        <w:ind w:left="720" w:hanging="360"/>
      </w:pPr>
    </w:lvl>
  </w:abstractNum>
  <w:abstractNum w:abstractNumId="5">
    <w:nsid w:val="FFFFFF80"/>
    <w:multiLevelType w:val="singleLevel"/>
    <w:tmpl w:val="A5F2D8D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181C404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3D83F3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E54E76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3545178"/>
    <w:lvl w:ilvl="0">
      <w:start w:val="1"/>
      <w:numFmt w:val="decimal"/>
      <w:lvlText w:val="%1."/>
      <w:lvlJc w:val="left"/>
      <w:pPr>
        <w:tabs>
          <w:tab w:val="num" w:pos="360"/>
        </w:tabs>
        <w:ind w:left="360" w:hanging="360"/>
      </w:pPr>
    </w:lvl>
  </w:abstractNum>
  <w:abstractNum w:abstractNumId="10">
    <w:nsid w:val="FFFFFF89"/>
    <w:multiLevelType w:val="singleLevel"/>
    <w:tmpl w:val="7964662E"/>
    <w:lvl w:ilvl="0">
      <w:start w:val="1"/>
      <w:numFmt w:val="bullet"/>
      <w:lvlText w:val=""/>
      <w:lvlJc w:val="left"/>
      <w:pPr>
        <w:tabs>
          <w:tab w:val="num" w:pos="360"/>
        </w:tabs>
        <w:ind w:left="360" w:hanging="360"/>
      </w:pPr>
      <w:rPr>
        <w:rFonts w:ascii="Symbol" w:hAnsi="Symbol" w:hint="default"/>
      </w:rPr>
    </w:lvl>
  </w:abstractNum>
  <w:abstractNum w:abstractNumId="11">
    <w:nsid w:val="070C1632"/>
    <w:multiLevelType w:val="hybridMultilevel"/>
    <w:tmpl w:val="4182986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6E3936"/>
    <w:multiLevelType w:val="hybridMultilevel"/>
    <w:tmpl w:val="F9EEC6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454499"/>
    <w:multiLevelType w:val="hybridMultilevel"/>
    <w:tmpl w:val="BA4C77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AE04962"/>
    <w:multiLevelType w:val="hybridMultilevel"/>
    <w:tmpl w:val="D3120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0F0959"/>
    <w:multiLevelType w:val="hybridMultilevel"/>
    <w:tmpl w:val="A008D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6915F6"/>
    <w:multiLevelType w:val="hybridMultilevel"/>
    <w:tmpl w:val="5CC0A2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713F55"/>
    <w:multiLevelType w:val="hybridMultilevel"/>
    <w:tmpl w:val="E4C4C2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E40E0"/>
    <w:multiLevelType w:val="hybridMultilevel"/>
    <w:tmpl w:val="2DB87AD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3858D9"/>
    <w:multiLevelType w:val="hybridMultilevel"/>
    <w:tmpl w:val="7638B2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7"/>
  </w:num>
  <w:num w:numId="4">
    <w:abstractNumId w:val="12"/>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 w:numId="16">
    <w:abstractNumId w:val="18"/>
  </w:num>
  <w:num w:numId="17">
    <w:abstractNumId w:val="15"/>
  </w:num>
  <w:num w:numId="18">
    <w:abstractNumId w:val="16"/>
  </w:num>
  <w:num w:numId="19">
    <w:abstractNumId w:val="1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87"/>
    <w:rsid w:val="000118D4"/>
    <w:rsid w:val="00012679"/>
    <w:rsid w:val="0002077A"/>
    <w:rsid w:val="00026266"/>
    <w:rsid w:val="000309C1"/>
    <w:rsid w:val="00031BA0"/>
    <w:rsid w:val="000322B1"/>
    <w:rsid w:val="000323B4"/>
    <w:rsid w:val="00032DC0"/>
    <w:rsid w:val="000333F0"/>
    <w:rsid w:val="00035C22"/>
    <w:rsid w:val="000371DE"/>
    <w:rsid w:val="000415A6"/>
    <w:rsid w:val="00051395"/>
    <w:rsid w:val="00054CC2"/>
    <w:rsid w:val="000556FE"/>
    <w:rsid w:val="00055C85"/>
    <w:rsid w:val="00062896"/>
    <w:rsid w:val="000637EB"/>
    <w:rsid w:val="00070BFE"/>
    <w:rsid w:val="000722BD"/>
    <w:rsid w:val="00073EE3"/>
    <w:rsid w:val="00081215"/>
    <w:rsid w:val="00096E03"/>
    <w:rsid w:val="000B3704"/>
    <w:rsid w:val="000C7470"/>
    <w:rsid w:val="001020DE"/>
    <w:rsid w:val="00103C60"/>
    <w:rsid w:val="001235BA"/>
    <w:rsid w:val="00124E8D"/>
    <w:rsid w:val="00136213"/>
    <w:rsid w:val="00146E4D"/>
    <w:rsid w:val="00154230"/>
    <w:rsid w:val="001551FD"/>
    <w:rsid w:val="00163518"/>
    <w:rsid w:val="00164CD1"/>
    <w:rsid w:val="00176ABB"/>
    <w:rsid w:val="00181048"/>
    <w:rsid w:val="00183397"/>
    <w:rsid w:val="00187E95"/>
    <w:rsid w:val="00190BCA"/>
    <w:rsid w:val="00192A58"/>
    <w:rsid w:val="001936ED"/>
    <w:rsid w:val="00196FC4"/>
    <w:rsid w:val="00197820"/>
    <w:rsid w:val="001A09D9"/>
    <w:rsid w:val="001A123D"/>
    <w:rsid w:val="001A1BFD"/>
    <w:rsid w:val="001B0448"/>
    <w:rsid w:val="001B583D"/>
    <w:rsid w:val="001B736B"/>
    <w:rsid w:val="001C23A6"/>
    <w:rsid w:val="001C4642"/>
    <w:rsid w:val="001C599F"/>
    <w:rsid w:val="001C7491"/>
    <w:rsid w:val="001D14A1"/>
    <w:rsid w:val="001D2778"/>
    <w:rsid w:val="001D28D1"/>
    <w:rsid w:val="001E03FB"/>
    <w:rsid w:val="001E0DF3"/>
    <w:rsid w:val="001E3F7C"/>
    <w:rsid w:val="002025D6"/>
    <w:rsid w:val="00206EB4"/>
    <w:rsid w:val="0021676E"/>
    <w:rsid w:val="002274D1"/>
    <w:rsid w:val="002333AC"/>
    <w:rsid w:val="00235224"/>
    <w:rsid w:val="0024175F"/>
    <w:rsid w:val="00246F4B"/>
    <w:rsid w:val="002511CA"/>
    <w:rsid w:val="002554F4"/>
    <w:rsid w:val="00270270"/>
    <w:rsid w:val="00287C16"/>
    <w:rsid w:val="002942D1"/>
    <w:rsid w:val="002947A9"/>
    <w:rsid w:val="002A75C6"/>
    <w:rsid w:val="002B09F7"/>
    <w:rsid w:val="002B15B4"/>
    <w:rsid w:val="002B3739"/>
    <w:rsid w:val="002C09E0"/>
    <w:rsid w:val="002C4D42"/>
    <w:rsid w:val="002D0ECE"/>
    <w:rsid w:val="002D7C73"/>
    <w:rsid w:val="002F15F3"/>
    <w:rsid w:val="00301B30"/>
    <w:rsid w:val="00304B06"/>
    <w:rsid w:val="00320549"/>
    <w:rsid w:val="00320DDA"/>
    <w:rsid w:val="00320F7E"/>
    <w:rsid w:val="0035251D"/>
    <w:rsid w:val="00353588"/>
    <w:rsid w:val="00367822"/>
    <w:rsid w:val="003761DF"/>
    <w:rsid w:val="00393E05"/>
    <w:rsid w:val="0039488F"/>
    <w:rsid w:val="003A54BC"/>
    <w:rsid w:val="003C6608"/>
    <w:rsid w:val="003D4E54"/>
    <w:rsid w:val="003D6D40"/>
    <w:rsid w:val="003E0D14"/>
    <w:rsid w:val="003E1F9E"/>
    <w:rsid w:val="003E27F4"/>
    <w:rsid w:val="003F108F"/>
    <w:rsid w:val="003F7CB1"/>
    <w:rsid w:val="00407701"/>
    <w:rsid w:val="00407D48"/>
    <w:rsid w:val="004218F7"/>
    <w:rsid w:val="00433389"/>
    <w:rsid w:val="00441097"/>
    <w:rsid w:val="004527E9"/>
    <w:rsid w:val="00456029"/>
    <w:rsid w:val="00471824"/>
    <w:rsid w:val="0049182F"/>
    <w:rsid w:val="00491BA0"/>
    <w:rsid w:val="004947E2"/>
    <w:rsid w:val="00494E67"/>
    <w:rsid w:val="004972FB"/>
    <w:rsid w:val="004B5618"/>
    <w:rsid w:val="004C0C6E"/>
    <w:rsid w:val="004C4348"/>
    <w:rsid w:val="004C5A7B"/>
    <w:rsid w:val="004D5988"/>
    <w:rsid w:val="004E0AF9"/>
    <w:rsid w:val="00516436"/>
    <w:rsid w:val="00521774"/>
    <w:rsid w:val="00523136"/>
    <w:rsid w:val="00524B6F"/>
    <w:rsid w:val="00536BC0"/>
    <w:rsid w:val="00537A6C"/>
    <w:rsid w:val="005451E5"/>
    <w:rsid w:val="00545CBF"/>
    <w:rsid w:val="005469B1"/>
    <w:rsid w:val="0055026F"/>
    <w:rsid w:val="00555523"/>
    <w:rsid w:val="0056097C"/>
    <w:rsid w:val="005628A5"/>
    <w:rsid w:val="005642DE"/>
    <w:rsid w:val="0057052A"/>
    <w:rsid w:val="005719E2"/>
    <w:rsid w:val="00574E07"/>
    <w:rsid w:val="0058574A"/>
    <w:rsid w:val="00591C0C"/>
    <w:rsid w:val="005930CB"/>
    <w:rsid w:val="00594537"/>
    <w:rsid w:val="00597986"/>
    <w:rsid w:val="005A4C1D"/>
    <w:rsid w:val="005B44F8"/>
    <w:rsid w:val="005C61E7"/>
    <w:rsid w:val="005E2F89"/>
    <w:rsid w:val="005F2A3A"/>
    <w:rsid w:val="005F30D0"/>
    <w:rsid w:val="005F4A13"/>
    <w:rsid w:val="006025E2"/>
    <w:rsid w:val="00605FAA"/>
    <w:rsid w:val="00621472"/>
    <w:rsid w:val="00621FB9"/>
    <w:rsid w:val="00625202"/>
    <w:rsid w:val="006374C2"/>
    <w:rsid w:val="00640618"/>
    <w:rsid w:val="00640715"/>
    <w:rsid w:val="006660A9"/>
    <w:rsid w:val="00680556"/>
    <w:rsid w:val="00683D53"/>
    <w:rsid w:val="00687A03"/>
    <w:rsid w:val="00691BEE"/>
    <w:rsid w:val="00692978"/>
    <w:rsid w:val="006B6F89"/>
    <w:rsid w:val="006B7302"/>
    <w:rsid w:val="006D0D30"/>
    <w:rsid w:val="006D1D4B"/>
    <w:rsid w:val="006F09A7"/>
    <w:rsid w:val="00700085"/>
    <w:rsid w:val="00702AC6"/>
    <w:rsid w:val="00706CD8"/>
    <w:rsid w:val="00712BB9"/>
    <w:rsid w:val="00713387"/>
    <w:rsid w:val="0071568B"/>
    <w:rsid w:val="00722E00"/>
    <w:rsid w:val="00726F7F"/>
    <w:rsid w:val="0075103D"/>
    <w:rsid w:val="00760012"/>
    <w:rsid w:val="00761437"/>
    <w:rsid w:val="00764173"/>
    <w:rsid w:val="007B0B50"/>
    <w:rsid w:val="007C6D46"/>
    <w:rsid w:val="007E6B00"/>
    <w:rsid w:val="00801675"/>
    <w:rsid w:val="00806D5A"/>
    <w:rsid w:val="00810C1E"/>
    <w:rsid w:val="00820696"/>
    <w:rsid w:val="0082210F"/>
    <w:rsid w:val="00835A02"/>
    <w:rsid w:val="00853F16"/>
    <w:rsid w:val="00873658"/>
    <w:rsid w:val="00882219"/>
    <w:rsid w:val="008858E8"/>
    <w:rsid w:val="00897E08"/>
    <w:rsid w:val="008A2CD4"/>
    <w:rsid w:val="008A6BF9"/>
    <w:rsid w:val="008A7B32"/>
    <w:rsid w:val="008C0C4B"/>
    <w:rsid w:val="008C1985"/>
    <w:rsid w:val="008C45D3"/>
    <w:rsid w:val="008C7014"/>
    <w:rsid w:val="008D08E7"/>
    <w:rsid w:val="008E3F28"/>
    <w:rsid w:val="008F0659"/>
    <w:rsid w:val="008F3881"/>
    <w:rsid w:val="008F3E0B"/>
    <w:rsid w:val="00921AF8"/>
    <w:rsid w:val="0092310C"/>
    <w:rsid w:val="00931845"/>
    <w:rsid w:val="0094069F"/>
    <w:rsid w:val="00943D6E"/>
    <w:rsid w:val="00957F57"/>
    <w:rsid w:val="0096014D"/>
    <w:rsid w:val="0096351D"/>
    <w:rsid w:val="00966E11"/>
    <w:rsid w:val="009726FE"/>
    <w:rsid w:val="00973BE6"/>
    <w:rsid w:val="00990777"/>
    <w:rsid w:val="00994D38"/>
    <w:rsid w:val="0099756C"/>
    <w:rsid w:val="009A2449"/>
    <w:rsid w:val="009B27A8"/>
    <w:rsid w:val="009B7381"/>
    <w:rsid w:val="009C1A78"/>
    <w:rsid w:val="009C41FF"/>
    <w:rsid w:val="009E3F38"/>
    <w:rsid w:val="009F36D0"/>
    <w:rsid w:val="00A063A8"/>
    <w:rsid w:val="00A17A8C"/>
    <w:rsid w:val="00A22502"/>
    <w:rsid w:val="00A2269F"/>
    <w:rsid w:val="00A2721A"/>
    <w:rsid w:val="00A31D15"/>
    <w:rsid w:val="00A34F02"/>
    <w:rsid w:val="00A42526"/>
    <w:rsid w:val="00A42D61"/>
    <w:rsid w:val="00A446E5"/>
    <w:rsid w:val="00A5086E"/>
    <w:rsid w:val="00A6512D"/>
    <w:rsid w:val="00A70F02"/>
    <w:rsid w:val="00A86948"/>
    <w:rsid w:val="00AA63F5"/>
    <w:rsid w:val="00AA77FB"/>
    <w:rsid w:val="00AB06EB"/>
    <w:rsid w:val="00AB592D"/>
    <w:rsid w:val="00AD724B"/>
    <w:rsid w:val="00AF065B"/>
    <w:rsid w:val="00AF5A18"/>
    <w:rsid w:val="00AF7C3F"/>
    <w:rsid w:val="00B1325D"/>
    <w:rsid w:val="00B20797"/>
    <w:rsid w:val="00B26DC9"/>
    <w:rsid w:val="00B4060C"/>
    <w:rsid w:val="00B52294"/>
    <w:rsid w:val="00B7123D"/>
    <w:rsid w:val="00B832F0"/>
    <w:rsid w:val="00B85581"/>
    <w:rsid w:val="00B91E05"/>
    <w:rsid w:val="00BA4329"/>
    <w:rsid w:val="00BA705F"/>
    <w:rsid w:val="00BB297B"/>
    <w:rsid w:val="00BB3216"/>
    <w:rsid w:val="00BB563B"/>
    <w:rsid w:val="00BC332D"/>
    <w:rsid w:val="00BC3E15"/>
    <w:rsid w:val="00BC7562"/>
    <w:rsid w:val="00BE2E47"/>
    <w:rsid w:val="00BE31B8"/>
    <w:rsid w:val="00BF00BC"/>
    <w:rsid w:val="00BF01B1"/>
    <w:rsid w:val="00BF5DA1"/>
    <w:rsid w:val="00C036A2"/>
    <w:rsid w:val="00C0671C"/>
    <w:rsid w:val="00C11C01"/>
    <w:rsid w:val="00C12017"/>
    <w:rsid w:val="00C148F0"/>
    <w:rsid w:val="00C25D41"/>
    <w:rsid w:val="00C27266"/>
    <w:rsid w:val="00C4472D"/>
    <w:rsid w:val="00C5412C"/>
    <w:rsid w:val="00C722F0"/>
    <w:rsid w:val="00C74BCC"/>
    <w:rsid w:val="00C83036"/>
    <w:rsid w:val="00C83476"/>
    <w:rsid w:val="00C91512"/>
    <w:rsid w:val="00C97B44"/>
    <w:rsid w:val="00CA5E88"/>
    <w:rsid w:val="00CA67BC"/>
    <w:rsid w:val="00CB047C"/>
    <w:rsid w:val="00CB47C4"/>
    <w:rsid w:val="00CC6083"/>
    <w:rsid w:val="00CD0770"/>
    <w:rsid w:val="00CD4943"/>
    <w:rsid w:val="00CF0A58"/>
    <w:rsid w:val="00D039A2"/>
    <w:rsid w:val="00D1690F"/>
    <w:rsid w:val="00D22CC3"/>
    <w:rsid w:val="00D23368"/>
    <w:rsid w:val="00D3658D"/>
    <w:rsid w:val="00D36EBE"/>
    <w:rsid w:val="00D379FD"/>
    <w:rsid w:val="00D4270B"/>
    <w:rsid w:val="00D51730"/>
    <w:rsid w:val="00D55B72"/>
    <w:rsid w:val="00D5798C"/>
    <w:rsid w:val="00D62E4B"/>
    <w:rsid w:val="00D701D9"/>
    <w:rsid w:val="00D82D99"/>
    <w:rsid w:val="00D862AE"/>
    <w:rsid w:val="00DA0FF7"/>
    <w:rsid w:val="00DA34CB"/>
    <w:rsid w:val="00DB208C"/>
    <w:rsid w:val="00DB3962"/>
    <w:rsid w:val="00DB52EB"/>
    <w:rsid w:val="00DE02C6"/>
    <w:rsid w:val="00DE13FA"/>
    <w:rsid w:val="00E009C7"/>
    <w:rsid w:val="00E1319F"/>
    <w:rsid w:val="00E320AF"/>
    <w:rsid w:val="00E331DC"/>
    <w:rsid w:val="00E40FFC"/>
    <w:rsid w:val="00E4158C"/>
    <w:rsid w:val="00E47E29"/>
    <w:rsid w:val="00E52048"/>
    <w:rsid w:val="00E56F9A"/>
    <w:rsid w:val="00E63675"/>
    <w:rsid w:val="00E64C35"/>
    <w:rsid w:val="00E72486"/>
    <w:rsid w:val="00E81C08"/>
    <w:rsid w:val="00E82BAA"/>
    <w:rsid w:val="00E841DB"/>
    <w:rsid w:val="00E8421E"/>
    <w:rsid w:val="00EA18CB"/>
    <w:rsid w:val="00EA2F24"/>
    <w:rsid w:val="00EA6342"/>
    <w:rsid w:val="00EC1754"/>
    <w:rsid w:val="00EC2AC0"/>
    <w:rsid w:val="00EF1572"/>
    <w:rsid w:val="00F1109E"/>
    <w:rsid w:val="00F13690"/>
    <w:rsid w:val="00F1386F"/>
    <w:rsid w:val="00F154C3"/>
    <w:rsid w:val="00F16C61"/>
    <w:rsid w:val="00F24E7A"/>
    <w:rsid w:val="00F27E01"/>
    <w:rsid w:val="00F34CF7"/>
    <w:rsid w:val="00F5051C"/>
    <w:rsid w:val="00F56F36"/>
    <w:rsid w:val="00F57FDC"/>
    <w:rsid w:val="00F60FC6"/>
    <w:rsid w:val="00F65B20"/>
    <w:rsid w:val="00F70A8D"/>
    <w:rsid w:val="00F72D2C"/>
    <w:rsid w:val="00F75BD6"/>
    <w:rsid w:val="00F80EB9"/>
    <w:rsid w:val="00F839D1"/>
    <w:rsid w:val="00F8642B"/>
    <w:rsid w:val="00F920FF"/>
    <w:rsid w:val="00F9536F"/>
    <w:rsid w:val="00FA3E8D"/>
    <w:rsid w:val="00FB23E3"/>
    <w:rsid w:val="00FB5EEA"/>
    <w:rsid w:val="00FB6CCA"/>
    <w:rsid w:val="00FE0D9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49F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E4B"/>
    <w:pPr>
      <w:spacing w:before="120"/>
    </w:pPr>
  </w:style>
  <w:style w:type="paragraph" w:styleId="Heading1">
    <w:name w:val="heading 1"/>
    <w:basedOn w:val="Normal"/>
    <w:next w:val="Normal"/>
    <w:link w:val="Heading1Char"/>
    <w:uiPriority w:val="9"/>
    <w:qFormat/>
    <w:rsid w:val="00F13690"/>
    <w:pPr>
      <w:keepNext/>
      <w:keepLines/>
      <w:spacing w:before="0" w:after="0" w:line="360" w:lineRule="auto"/>
      <w:jc w:val="both"/>
      <w:outlineLvl w:val="0"/>
    </w:pPr>
    <w:rPr>
      <w:rFonts w:eastAsiaTheme="majorEastAsia" w:cstheme="majorBidi"/>
      <w:b/>
      <w:bCs/>
      <w:color w:val="345A8A" w:themeColor="accent1" w:themeShade="B5"/>
    </w:rPr>
  </w:style>
  <w:style w:type="paragraph" w:styleId="Heading2">
    <w:name w:val="heading 2"/>
    <w:basedOn w:val="Normal"/>
    <w:next w:val="Normal"/>
    <w:link w:val="Heading2Char"/>
    <w:uiPriority w:val="9"/>
    <w:qFormat/>
    <w:rsid w:val="00D62E4B"/>
    <w:pPr>
      <w:keepNext/>
      <w:keepLines/>
      <w:spacing w:before="80" w:after="0"/>
      <w:jc w:val="both"/>
      <w:outlineLvl w:val="1"/>
    </w:pPr>
    <w:rPr>
      <w:rFonts w:eastAsia="Times New Roman" w:cs="Times New Roman"/>
      <w:b/>
      <w:bCs/>
      <w:szCs w:val="26"/>
      <w:lang w:val="en-GB" w:eastAsia="en-US"/>
    </w:rPr>
  </w:style>
  <w:style w:type="paragraph" w:styleId="Heading3">
    <w:name w:val="heading 3"/>
    <w:basedOn w:val="Normal"/>
    <w:next w:val="Normal"/>
    <w:link w:val="Heading3Char"/>
    <w:uiPriority w:val="9"/>
    <w:qFormat/>
    <w:rsid w:val="008C1985"/>
    <w:pPr>
      <w:keepNext/>
      <w:keepLines/>
      <w:spacing w:before="200" w:after="0"/>
      <w:jc w:val="both"/>
      <w:outlineLvl w:val="2"/>
    </w:pPr>
    <w:rPr>
      <w:rFonts w:eastAsia="Times New Roman" w:cs="Times New Roman"/>
      <w:b/>
      <w:bCs/>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387"/>
    <w:pPr>
      <w:spacing w:after="0"/>
      <w:ind w:left="720"/>
      <w:contextualSpacing/>
    </w:pPr>
    <w:rPr>
      <w:rFonts w:ascii="Times New Roman" w:eastAsia="Times New Roman" w:hAnsi="Times New Roman" w:cs="Times New Roman"/>
      <w:lang w:eastAsia="en-US"/>
    </w:rPr>
  </w:style>
  <w:style w:type="character" w:customStyle="1" w:styleId="Heading2Char">
    <w:name w:val="Heading 2 Char"/>
    <w:basedOn w:val="DefaultParagraphFont"/>
    <w:link w:val="Heading2"/>
    <w:uiPriority w:val="9"/>
    <w:rsid w:val="00D62E4B"/>
    <w:rPr>
      <w:rFonts w:eastAsia="Times New Roman" w:cs="Times New Roman"/>
      <w:b/>
      <w:bCs/>
      <w:szCs w:val="26"/>
      <w:lang w:val="en-GB" w:eastAsia="en-US"/>
    </w:rPr>
  </w:style>
  <w:style w:type="character" w:customStyle="1" w:styleId="Heading3Char">
    <w:name w:val="Heading 3 Char"/>
    <w:basedOn w:val="DefaultParagraphFont"/>
    <w:link w:val="Heading3"/>
    <w:uiPriority w:val="9"/>
    <w:rsid w:val="008C1985"/>
    <w:rPr>
      <w:rFonts w:eastAsia="Times New Roman" w:cs="Times New Roman"/>
      <w:b/>
      <w:bCs/>
      <w:lang w:val="en-GB" w:eastAsia="en-US"/>
    </w:rPr>
  </w:style>
  <w:style w:type="paragraph" w:styleId="BalloonText">
    <w:name w:val="Balloon Text"/>
    <w:basedOn w:val="Normal"/>
    <w:link w:val="BalloonTextChar"/>
    <w:uiPriority w:val="99"/>
    <w:semiHidden/>
    <w:unhideWhenUsed/>
    <w:rsid w:val="006D1D4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1D4B"/>
    <w:rPr>
      <w:rFonts w:ascii="Lucida Grande" w:hAnsi="Lucida Grande" w:cs="Lucida Grande"/>
      <w:sz w:val="18"/>
      <w:szCs w:val="18"/>
    </w:rPr>
  </w:style>
  <w:style w:type="paragraph" w:styleId="Caption">
    <w:name w:val="caption"/>
    <w:basedOn w:val="Normal"/>
    <w:next w:val="Normal"/>
    <w:autoRedefine/>
    <w:uiPriority w:val="35"/>
    <w:unhideWhenUsed/>
    <w:qFormat/>
    <w:rsid w:val="000323B4"/>
    <w:pPr>
      <w:spacing w:before="0" w:after="240" w:line="360" w:lineRule="auto"/>
      <w:jc w:val="both"/>
    </w:pPr>
    <w:rPr>
      <w:rFonts w:eastAsia="Times New Roman" w:cs="Times New Roman"/>
      <w:bCs/>
      <w:lang w:eastAsia="en-US"/>
    </w:rPr>
  </w:style>
  <w:style w:type="paragraph" w:styleId="Header">
    <w:name w:val="header"/>
    <w:basedOn w:val="Normal"/>
    <w:link w:val="HeaderChar"/>
    <w:unhideWhenUsed/>
    <w:rsid w:val="001B0448"/>
    <w:pPr>
      <w:tabs>
        <w:tab w:val="center" w:pos="4320"/>
        <w:tab w:val="right" w:pos="8640"/>
      </w:tabs>
      <w:spacing w:after="0"/>
    </w:pPr>
  </w:style>
  <w:style w:type="character" w:customStyle="1" w:styleId="HeaderChar">
    <w:name w:val="Header Char"/>
    <w:basedOn w:val="DefaultParagraphFont"/>
    <w:link w:val="Header"/>
    <w:uiPriority w:val="99"/>
    <w:rsid w:val="001B0448"/>
  </w:style>
  <w:style w:type="paragraph" w:styleId="Footer">
    <w:name w:val="footer"/>
    <w:basedOn w:val="Normal"/>
    <w:link w:val="FooterChar"/>
    <w:unhideWhenUsed/>
    <w:rsid w:val="001B0448"/>
    <w:pPr>
      <w:tabs>
        <w:tab w:val="center" w:pos="4320"/>
        <w:tab w:val="right" w:pos="8640"/>
      </w:tabs>
      <w:spacing w:after="0"/>
    </w:pPr>
  </w:style>
  <w:style w:type="character" w:customStyle="1" w:styleId="FooterChar">
    <w:name w:val="Footer Char"/>
    <w:basedOn w:val="DefaultParagraphFont"/>
    <w:link w:val="Footer"/>
    <w:rsid w:val="001B0448"/>
  </w:style>
  <w:style w:type="paragraph" w:styleId="BodyText">
    <w:name w:val="Body Text"/>
    <w:basedOn w:val="Normal"/>
    <w:link w:val="BodyTextChar"/>
    <w:uiPriority w:val="99"/>
    <w:unhideWhenUsed/>
    <w:qFormat/>
    <w:rsid w:val="0099756C"/>
    <w:pPr>
      <w:spacing w:before="60" w:after="60"/>
    </w:pPr>
    <w:rPr>
      <w:lang w:val="en-GB" w:eastAsia="en-US"/>
    </w:rPr>
  </w:style>
  <w:style w:type="character" w:customStyle="1" w:styleId="BodyTextChar">
    <w:name w:val="Body Text Char"/>
    <w:basedOn w:val="DefaultParagraphFont"/>
    <w:link w:val="BodyText"/>
    <w:uiPriority w:val="99"/>
    <w:rsid w:val="0099756C"/>
    <w:rPr>
      <w:lang w:val="en-GB" w:eastAsia="en-US"/>
    </w:rPr>
  </w:style>
  <w:style w:type="paragraph" w:styleId="BodyTextIndent">
    <w:name w:val="Body Text Indent"/>
    <w:basedOn w:val="Normal"/>
    <w:link w:val="BodyTextIndentChar"/>
    <w:uiPriority w:val="99"/>
    <w:semiHidden/>
    <w:unhideWhenUsed/>
    <w:rsid w:val="00801675"/>
    <w:pPr>
      <w:spacing w:after="120"/>
      <w:ind w:left="283"/>
    </w:pPr>
    <w:rPr>
      <w:rFonts w:ascii="Book Antiqua" w:eastAsia="Times New Roman" w:hAnsi="Book Antiqua" w:cs="Times New Roman"/>
      <w:lang w:eastAsia="en-US"/>
    </w:rPr>
  </w:style>
  <w:style w:type="character" w:customStyle="1" w:styleId="BodyTextIndentChar">
    <w:name w:val="Body Text Indent Char"/>
    <w:basedOn w:val="DefaultParagraphFont"/>
    <w:link w:val="BodyTextIndent"/>
    <w:uiPriority w:val="99"/>
    <w:semiHidden/>
    <w:rsid w:val="00801675"/>
    <w:rPr>
      <w:rFonts w:ascii="Book Antiqua" w:eastAsia="Times New Roman" w:hAnsi="Book Antiqua" w:cs="Times New Roman"/>
      <w:lang w:eastAsia="en-US"/>
    </w:rPr>
  </w:style>
  <w:style w:type="character" w:customStyle="1" w:styleId="Heading1Char">
    <w:name w:val="Heading 1 Char"/>
    <w:basedOn w:val="DefaultParagraphFont"/>
    <w:link w:val="Heading1"/>
    <w:uiPriority w:val="9"/>
    <w:rsid w:val="00F13690"/>
    <w:rPr>
      <w:rFonts w:eastAsiaTheme="majorEastAsia" w:cstheme="majorBidi"/>
      <w:b/>
      <w:bCs/>
      <w:color w:val="345A8A" w:themeColor="accent1" w:themeShade="B5"/>
    </w:rPr>
  </w:style>
  <w:style w:type="paragraph" w:styleId="TOCHeading">
    <w:name w:val="TOC Heading"/>
    <w:basedOn w:val="Heading1"/>
    <w:next w:val="Normal"/>
    <w:uiPriority w:val="39"/>
    <w:unhideWhenUsed/>
    <w:qFormat/>
    <w:rsid w:val="00801675"/>
    <w:pPr>
      <w:spacing w:line="276" w:lineRule="auto"/>
      <w:outlineLvl w:val="9"/>
    </w:pPr>
    <w:rPr>
      <w:color w:val="365F91" w:themeColor="accent1" w:themeShade="BF"/>
      <w:sz w:val="28"/>
      <w:szCs w:val="28"/>
      <w:lang w:eastAsia="en-US"/>
    </w:rPr>
  </w:style>
  <w:style w:type="paragraph" w:styleId="TOC2">
    <w:name w:val="toc 2"/>
    <w:basedOn w:val="Normal"/>
    <w:next w:val="Normal"/>
    <w:autoRedefine/>
    <w:uiPriority w:val="39"/>
    <w:unhideWhenUsed/>
    <w:rsid w:val="00640618"/>
    <w:pPr>
      <w:spacing w:before="0" w:after="0"/>
      <w:ind w:left="240"/>
    </w:pPr>
    <w:rPr>
      <w:b/>
      <w:sz w:val="22"/>
      <w:szCs w:val="22"/>
    </w:rPr>
  </w:style>
  <w:style w:type="paragraph" w:styleId="TOC3">
    <w:name w:val="toc 3"/>
    <w:basedOn w:val="Normal"/>
    <w:next w:val="Normal"/>
    <w:autoRedefine/>
    <w:uiPriority w:val="39"/>
    <w:unhideWhenUsed/>
    <w:rsid w:val="00801675"/>
    <w:pPr>
      <w:spacing w:before="0" w:after="0"/>
      <w:ind w:left="480"/>
    </w:pPr>
    <w:rPr>
      <w:sz w:val="22"/>
      <w:szCs w:val="22"/>
    </w:rPr>
  </w:style>
  <w:style w:type="paragraph" w:styleId="TOC1">
    <w:name w:val="toc 1"/>
    <w:basedOn w:val="Normal"/>
    <w:next w:val="Normal"/>
    <w:autoRedefine/>
    <w:uiPriority w:val="39"/>
    <w:unhideWhenUsed/>
    <w:rsid w:val="00801675"/>
    <w:pPr>
      <w:spacing w:after="0"/>
    </w:pPr>
    <w:rPr>
      <w:b/>
    </w:rPr>
  </w:style>
  <w:style w:type="paragraph" w:styleId="TOC4">
    <w:name w:val="toc 4"/>
    <w:basedOn w:val="Normal"/>
    <w:next w:val="Normal"/>
    <w:autoRedefine/>
    <w:uiPriority w:val="39"/>
    <w:unhideWhenUsed/>
    <w:rsid w:val="00801675"/>
    <w:pPr>
      <w:spacing w:before="0" w:after="0"/>
      <w:ind w:left="720"/>
    </w:pPr>
    <w:rPr>
      <w:sz w:val="20"/>
      <w:szCs w:val="20"/>
    </w:rPr>
  </w:style>
  <w:style w:type="paragraph" w:styleId="TOC5">
    <w:name w:val="toc 5"/>
    <w:basedOn w:val="Normal"/>
    <w:next w:val="Normal"/>
    <w:autoRedefine/>
    <w:uiPriority w:val="39"/>
    <w:unhideWhenUsed/>
    <w:rsid w:val="00801675"/>
    <w:pPr>
      <w:spacing w:before="0" w:after="0"/>
      <w:ind w:left="960"/>
    </w:pPr>
    <w:rPr>
      <w:sz w:val="20"/>
      <w:szCs w:val="20"/>
    </w:rPr>
  </w:style>
  <w:style w:type="paragraph" w:styleId="TOC6">
    <w:name w:val="toc 6"/>
    <w:basedOn w:val="Normal"/>
    <w:next w:val="Normal"/>
    <w:autoRedefine/>
    <w:uiPriority w:val="39"/>
    <w:unhideWhenUsed/>
    <w:rsid w:val="00801675"/>
    <w:pPr>
      <w:spacing w:before="0" w:after="0"/>
      <w:ind w:left="1200"/>
    </w:pPr>
    <w:rPr>
      <w:sz w:val="20"/>
      <w:szCs w:val="20"/>
    </w:rPr>
  </w:style>
  <w:style w:type="paragraph" w:styleId="TOC7">
    <w:name w:val="toc 7"/>
    <w:basedOn w:val="Normal"/>
    <w:next w:val="Normal"/>
    <w:autoRedefine/>
    <w:uiPriority w:val="39"/>
    <w:unhideWhenUsed/>
    <w:rsid w:val="00801675"/>
    <w:pPr>
      <w:spacing w:before="0" w:after="0"/>
      <w:ind w:left="1440"/>
    </w:pPr>
    <w:rPr>
      <w:sz w:val="20"/>
      <w:szCs w:val="20"/>
    </w:rPr>
  </w:style>
  <w:style w:type="paragraph" w:styleId="TOC8">
    <w:name w:val="toc 8"/>
    <w:basedOn w:val="Normal"/>
    <w:next w:val="Normal"/>
    <w:autoRedefine/>
    <w:uiPriority w:val="39"/>
    <w:unhideWhenUsed/>
    <w:rsid w:val="00801675"/>
    <w:pPr>
      <w:spacing w:before="0" w:after="0"/>
      <w:ind w:left="1680"/>
    </w:pPr>
    <w:rPr>
      <w:sz w:val="20"/>
      <w:szCs w:val="20"/>
    </w:rPr>
  </w:style>
  <w:style w:type="paragraph" w:styleId="TOC9">
    <w:name w:val="toc 9"/>
    <w:basedOn w:val="Normal"/>
    <w:next w:val="Normal"/>
    <w:autoRedefine/>
    <w:uiPriority w:val="39"/>
    <w:unhideWhenUsed/>
    <w:rsid w:val="00801675"/>
    <w:pPr>
      <w:spacing w:before="0" w:after="0"/>
      <w:ind w:left="1920"/>
    </w:pPr>
    <w:rPr>
      <w:sz w:val="20"/>
      <w:szCs w:val="20"/>
    </w:rPr>
  </w:style>
  <w:style w:type="paragraph" w:styleId="TableofFigures">
    <w:name w:val="table of figures"/>
    <w:basedOn w:val="Normal"/>
    <w:next w:val="Normal"/>
    <w:uiPriority w:val="99"/>
    <w:unhideWhenUsed/>
    <w:rsid w:val="008A2CD4"/>
    <w:pPr>
      <w:ind w:left="480" w:hanging="480"/>
    </w:pPr>
  </w:style>
  <w:style w:type="paragraph" w:styleId="BodyText2">
    <w:name w:val="Body Text 2"/>
    <w:basedOn w:val="Normal"/>
    <w:link w:val="BodyText2Char"/>
    <w:uiPriority w:val="99"/>
    <w:unhideWhenUsed/>
    <w:rsid w:val="002511CA"/>
    <w:pPr>
      <w:spacing w:after="120" w:line="480" w:lineRule="auto"/>
    </w:pPr>
  </w:style>
  <w:style w:type="character" w:customStyle="1" w:styleId="BodyText2Char">
    <w:name w:val="Body Text 2 Char"/>
    <w:basedOn w:val="DefaultParagraphFont"/>
    <w:link w:val="BodyText2"/>
    <w:uiPriority w:val="99"/>
    <w:rsid w:val="002511CA"/>
  </w:style>
  <w:style w:type="character" w:styleId="PageNumber">
    <w:name w:val="page number"/>
    <w:basedOn w:val="DefaultParagraphFont"/>
    <w:uiPriority w:val="99"/>
    <w:semiHidden/>
    <w:unhideWhenUsed/>
    <w:rsid w:val="002511CA"/>
  </w:style>
  <w:style w:type="table" w:styleId="TableGrid">
    <w:name w:val="Table Grid"/>
    <w:basedOn w:val="TableNormal"/>
    <w:uiPriority w:val="59"/>
    <w:rsid w:val="00320549"/>
    <w:pPr>
      <w:spacing w:after="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E4B"/>
    <w:pPr>
      <w:spacing w:before="120"/>
    </w:pPr>
  </w:style>
  <w:style w:type="paragraph" w:styleId="Heading1">
    <w:name w:val="heading 1"/>
    <w:basedOn w:val="Normal"/>
    <w:next w:val="Normal"/>
    <w:link w:val="Heading1Char"/>
    <w:uiPriority w:val="9"/>
    <w:qFormat/>
    <w:rsid w:val="00F13690"/>
    <w:pPr>
      <w:keepNext/>
      <w:keepLines/>
      <w:spacing w:before="0" w:after="0" w:line="360" w:lineRule="auto"/>
      <w:jc w:val="both"/>
      <w:outlineLvl w:val="0"/>
    </w:pPr>
    <w:rPr>
      <w:rFonts w:eastAsiaTheme="majorEastAsia" w:cstheme="majorBidi"/>
      <w:b/>
      <w:bCs/>
      <w:color w:val="345A8A" w:themeColor="accent1" w:themeShade="B5"/>
    </w:rPr>
  </w:style>
  <w:style w:type="paragraph" w:styleId="Heading2">
    <w:name w:val="heading 2"/>
    <w:basedOn w:val="Normal"/>
    <w:next w:val="Normal"/>
    <w:link w:val="Heading2Char"/>
    <w:uiPriority w:val="9"/>
    <w:qFormat/>
    <w:rsid w:val="00D62E4B"/>
    <w:pPr>
      <w:keepNext/>
      <w:keepLines/>
      <w:spacing w:before="80" w:after="0"/>
      <w:jc w:val="both"/>
      <w:outlineLvl w:val="1"/>
    </w:pPr>
    <w:rPr>
      <w:rFonts w:eastAsia="Times New Roman" w:cs="Times New Roman"/>
      <w:b/>
      <w:bCs/>
      <w:szCs w:val="26"/>
      <w:lang w:val="en-GB" w:eastAsia="en-US"/>
    </w:rPr>
  </w:style>
  <w:style w:type="paragraph" w:styleId="Heading3">
    <w:name w:val="heading 3"/>
    <w:basedOn w:val="Normal"/>
    <w:next w:val="Normal"/>
    <w:link w:val="Heading3Char"/>
    <w:uiPriority w:val="9"/>
    <w:qFormat/>
    <w:rsid w:val="008C1985"/>
    <w:pPr>
      <w:keepNext/>
      <w:keepLines/>
      <w:spacing w:before="200" w:after="0"/>
      <w:jc w:val="both"/>
      <w:outlineLvl w:val="2"/>
    </w:pPr>
    <w:rPr>
      <w:rFonts w:eastAsia="Times New Roman" w:cs="Times New Roman"/>
      <w:b/>
      <w:bCs/>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387"/>
    <w:pPr>
      <w:spacing w:after="0"/>
      <w:ind w:left="720"/>
      <w:contextualSpacing/>
    </w:pPr>
    <w:rPr>
      <w:rFonts w:ascii="Times New Roman" w:eastAsia="Times New Roman" w:hAnsi="Times New Roman" w:cs="Times New Roman"/>
      <w:lang w:eastAsia="en-US"/>
    </w:rPr>
  </w:style>
  <w:style w:type="character" w:customStyle="1" w:styleId="Heading2Char">
    <w:name w:val="Heading 2 Char"/>
    <w:basedOn w:val="DefaultParagraphFont"/>
    <w:link w:val="Heading2"/>
    <w:uiPriority w:val="9"/>
    <w:rsid w:val="00D62E4B"/>
    <w:rPr>
      <w:rFonts w:eastAsia="Times New Roman" w:cs="Times New Roman"/>
      <w:b/>
      <w:bCs/>
      <w:szCs w:val="26"/>
      <w:lang w:val="en-GB" w:eastAsia="en-US"/>
    </w:rPr>
  </w:style>
  <w:style w:type="character" w:customStyle="1" w:styleId="Heading3Char">
    <w:name w:val="Heading 3 Char"/>
    <w:basedOn w:val="DefaultParagraphFont"/>
    <w:link w:val="Heading3"/>
    <w:uiPriority w:val="9"/>
    <w:rsid w:val="008C1985"/>
    <w:rPr>
      <w:rFonts w:eastAsia="Times New Roman" w:cs="Times New Roman"/>
      <w:b/>
      <w:bCs/>
      <w:lang w:val="en-GB" w:eastAsia="en-US"/>
    </w:rPr>
  </w:style>
  <w:style w:type="paragraph" w:styleId="BalloonText">
    <w:name w:val="Balloon Text"/>
    <w:basedOn w:val="Normal"/>
    <w:link w:val="BalloonTextChar"/>
    <w:uiPriority w:val="99"/>
    <w:semiHidden/>
    <w:unhideWhenUsed/>
    <w:rsid w:val="006D1D4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1D4B"/>
    <w:rPr>
      <w:rFonts w:ascii="Lucida Grande" w:hAnsi="Lucida Grande" w:cs="Lucida Grande"/>
      <w:sz w:val="18"/>
      <w:szCs w:val="18"/>
    </w:rPr>
  </w:style>
  <w:style w:type="paragraph" w:styleId="Caption">
    <w:name w:val="caption"/>
    <w:basedOn w:val="Normal"/>
    <w:next w:val="Normal"/>
    <w:autoRedefine/>
    <w:uiPriority w:val="35"/>
    <w:unhideWhenUsed/>
    <w:qFormat/>
    <w:rsid w:val="000323B4"/>
    <w:pPr>
      <w:spacing w:before="0" w:after="240" w:line="360" w:lineRule="auto"/>
      <w:jc w:val="both"/>
    </w:pPr>
    <w:rPr>
      <w:rFonts w:eastAsia="Times New Roman" w:cs="Times New Roman"/>
      <w:bCs/>
      <w:lang w:eastAsia="en-US"/>
    </w:rPr>
  </w:style>
  <w:style w:type="paragraph" w:styleId="Header">
    <w:name w:val="header"/>
    <w:basedOn w:val="Normal"/>
    <w:link w:val="HeaderChar"/>
    <w:unhideWhenUsed/>
    <w:rsid w:val="001B0448"/>
    <w:pPr>
      <w:tabs>
        <w:tab w:val="center" w:pos="4320"/>
        <w:tab w:val="right" w:pos="8640"/>
      </w:tabs>
      <w:spacing w:after="0"/>
    </w:pPr>
  </w:style>
  <w:style w:type="character" w:customStyle="1" w:styleId="HeaderChar">
    <w:name w:val="Header Char"/>
    <w:basedOn w:val="DefaultParagraphFont"/>
    <w:link w:val="Header"/>
    <w:uiPriority w:val="99"/>
    <w:rsid w:val="001B0448"/>
  </w:style>
  <w:style w:type="paragraph" w:styleId="Footer">
    <w:name w:val="footer"/>
    <w:basedOn w:val="Normal"/>
    <w:link w:val="FooterChar"/>
    <w:unhideWhenUsed/>
    <w:rsid w:val="001B0448"/>
    <w:pPr>
      <w:tabs>
        <w:tab w:val="center" w:pos="4320"/>
        <w:tab w:val="right" w:pos="8640"/>
      </w:tabs>
      <w:spacing w:after="0"/>
    </w:pPr>
  </w:style>
  <w:style w:type="character" w:customStyle="1" w:styleId="FooterChar">
    <w:name w:val="Footer Char"/>
    <w:basedOn w:val="DefaultParagraphFont"/>
    <w:link w:val="Footer"/>
    <w:rsid w:val="001B0448"/>
  </w:style>
  <w:style w:type="paragraph" w:styleId="BodyText">
    <w:name w:val="Body Text"/>
    <w:basedOn w:val="Normal"/>
    <w:link w:val="BodyTextChar"/>
    <w:uiPriority w:val="99"/>
    <w:unhideWhenUsed/>
    <w:qFormat/>
    <w:rsid w:val="0099756C"/>
    <w:pPr>
      <w:spacing w:before="60" w:after="60"/>
    </w:pPr>
    <w:rPr>
      <w:lang w:val="en-GB" w:eastAsia="en-US"/>
    </w:rPr>
  </w:style>
  <w:style w:type="character" w:customStyle="1" w:styleId="BodyTextChar">
    <w:name w:val="Body Text Char"/>
    <w:basedOn w:val="DefaultParagraphFont"/>
    <w:link w:val="BodyText"/>
    <w:uiPriority w:val="99"/>
    <w:rsid w:val="0099756C"/>
    <w:rPr>
      <w:lang w:val="en-GB" w:eastAsia="en-US"/>
    </w:rPr>
  </w:style>
  <w:style w:type="paragraph" w:styleId="BodyTextIndent">
    <w:name w:val="Body Text Indent"/>
    <w:basedOn w:val="Normal"/>
    <w:link w:val="BodyTextIndentChar"/>
    <w:uiPriority w:val="99"/>
    <w:semiHidden/>
    <w:unhideWhenUsed/>
    <w:rsid w:val="00801675"/>
    <w:pPr>
      <w:spacing w:after="120"/>
      <w:ind w:left="283"/>
    </w:pPr>
    <w:rPr>
      <w:rFonts w:ascii="Book Antiqua" w:eastAsia="Times New Roman" w:hAnsi="Book Antiqua" w:cs="Times New Roman"/>
      <w:lang w:eastAsia="en-US"/>
    </w:rPr>
  </w:style>
  <w:style w:type="character" w:customStyle="1" w:styleId="BodyTextIndentChar">
    <w:name w:val="Body Text Indent Char"/>
    <w:basedOn w:val="DefaultParagraphFont"/>
    <w:link w:val="BodyTextIndent"/>
    <w:uiPriority w:val="99"/>
    <w:semiHidden/>
    <w:rsid w:val="00801675"/>
    <w:rPr>
      <w:rFonts w:ascii="Book Antiqua" w:eastAsia="Times New Roman" w:hAnsi="Book Antiqua" w:cs="Times New Roman"/>
      <w:lang w:eastAsia="en-US"/>
    </w:rPr>
  </w:style>
  <w:style w:type="character" w:customStyle="1" w:styleId="Heading1Char">
    <w:name w:val="Heading 1 Char"/>
    <w:basedOn w:val="DefaultParagraphFont"/>
    <w:link w:val="Heading1"/>
    <w:uiPriority w:val="9"/>
    <w:rsid w:val="00F13690"/>
    <w:rPr>
      <w:rFonts w:eastAsiaTheme="majorEastAsia" w:cstheme="majorBidi"/>
      <w:b/>
      <w:bCs/>
      <w:color w:val="345A8A" w:themeColor="accent1" w:themeShade="B5"/>
    </w:rPr>
  </w:style>
  <w:style w:type="paragraph" w:styleId="TOCHeading">
    <w:name w:val="TOC Heading"/>
    <w:basedOn w:val="Heading1"/>
    <w:next w:val="Normal"/>
    <w:uiPriority w:val="39"/>
    <w:unhideWhenUsed/>
    <w:qFormat/>
    <w:rsid w:val="00801675"/>
    <w:pPr>
      <w:spacing w:line="276" w:lineRule="auto"/>
      <w:outlineLvl w:val="9"/>
    </w:pPr>
    <w:rPr>
      <w:color w:val="365F91" w:themeColor="accent1" w:themeShade="BF"/>
      <w:sz w:val="28"/>
      <w:szCs w:val="28"/>
      <w:lang w:eastAsia="en-US"/>
    </w:rPr>
  </w:style>
  <w:style w:type="paragraph" w:styleId="TOC2">
    <w:name w:val="toc 2"/>
    <w:basedOn w:val="Normal"/>
    <w:next w:val="Normal"/>
    <w:autoRedefine/>
    <w:uiPriority w:val="39"/>
    <w:unhideWhenUsed/>
    <w:rsid w:val="00640618"/>
    <w:pPr>
      <w:spacing w:before="0" w:after="0"/>
      <w:ind w:left="240"/>
    </w:pPr>
    <w:rPr>
      <w:b/>
      <w:sz w:val="22"/>
      <w:szCs w:val="22"/>
    </w:rPr>
  </w:style>
  <w:style w:type="paragraph" w:styleId="TOC3">
    <w:name w:val="toc 3"/>
    <w:basedOn w:val="Normal"/>
    <w:next w:val="Normal"/>
    <w:autoRedefine/>
    <w:uiPriority w:val="39"/>
    <w:unhideWhenUsed/>
    <w:rsid w:val="00801675"/>
    <w:pPr>
      <w:spacing w:before="0" w:after="0"/>
      <w:ind w:left="480"/>
    </w:pPr>
    <w:rPr>
      <w:sz w:val="22"/>
      <w:szCs w:val="22"/>
    </w:rPr>
  </w:style>
  <w:style w:type="paragraph" w:styleId="TOC1">
    <w:name w:val="toc 1"/>
    <w:basedOn w:val="Normal"/>
    <w:next w:val="Normal"/>
    <w:autoRedefine/>
    <w:uiPriority w:val="39"/>
    <w:unhideWhenUsed/>
    <w:rsid w:val="00801675"/>
    <w:pPr>
      <w:spacing w:after="0"/>
    </w:pPr>
    <w:rPr>
      <w:b/>
    </w:rPr>
  </w:style>
  <w:style w:type="paragraph" w:styleId="TOC4">
    <w:name w:val="toc 4"/>
    <w:basedOn w:val="Normal"/>
    <w:next w:val="Normal"/>
    <w:autoRedefine/>
    <w:uiPriority w:val="39"/>
    <w:unhideWhenUsed/>
    <w:rsid w:val="00801675"/>
    <w:pPr>
      <w:spacing w:before="0" w:after="0"/>
      <w:ind w:left="720"/>
    </w:pPr>
    <w:rPr>
      <w:sz w:val="20"/>
      <w:szCs w:val="20"/>
    </w:rPr>
  </w:style>
  <w:style w:type="paragraph" w:styleId="TOC5">
    <w:name w:val="toc 5"/>
    <w:basedOn w:val="Normal"/>
    <w:next w:val="Normal"/>
    <w:autoRedefine/>
    <w:uiPriority w:val="39"/>
    <w:unhideWhenUsed/>
    <w:rsid w:val="00801675"/>
    <w:pPr>
      <w:spacing w:before="0" w:after="0"/>
      <w:ind w:left="960"/>
    </w:pPr>
    <w:rPr>
      <w:sz w:val="20"/>
      <w:szCs w:val="20"/>
    </w:rPr>
  </w:style>
  <w:style w:type="paragraph" w:styleId="TOC6">
    <w:name w:val="toc 6"/>
    <w:basedOn w:val="Normal"/>
    <w:next w:val="Normal"/>
    <w:autoRedefine/>
    <w:uiPriority w:val="39"/>
    <w:unhideWhenUsed/>
    <w:rsid w:val="00801675"/>
    <w:pPr>
      <w:spacing w:before="0" w:after="0"/>
      <w:ind w:left="1200"/>
    </w:pPr>
    <w:rPr>
      <w:sz w:val="20"/>
      <w:szCs w:val="20"/>
    </w:rPr>
  </w:style>
  <w:style w:type="paragraph" w:styleId="TOC7">
    <w:name w:val="toc 7"/>
    <w:basedOn w:val="Normal"/>
    <w:next w:val="Normal"/>
    <w:autoRedefine/>
    <w:uiPriority w:val="39"/>
    <w:unhideWhenUsed/>
    <w:rsid w:val="00801675"/>
    <w:pPr>
      <w:spacing w:before="0" w:after="0"/>
      <w:ind w:left="1440"/>
    </w:pPr>
    <w:rPr>
      <w:sz w:val="20"/>
      <w:szCs w:val="20"/>
    </w:rPr>
  </w:style>
  <w:style w:type="paragraph" w:styleId="TOC8">
    <w:name w:val="toc 8"/>
    <w:basedOn w:val="Normal"/>
    <w:next w:val="Normal"/>
    <w:autoRedefine/>
    <w:uiPriority w:val="39"/>
    <w:unhideWhenUsed/>
    <w:rsid w:val="00801675"/>
    <w:pPr>
      <w:spacing w:before="0" w:after="0"/>
      <w:ind w:left="1680"/>
    </w:pPr>
    <w:rPr>
      <w:sz w:val="20"/>
      <w:szCs w:val="20"/>
    </w:rPr>
  </w:style>
  <w:style w:type="paragraph" w:styleId="TOC9">
    <w:name w:val="toc 9"/>
    <w:basedOn w:val="Normal"/>
    <w:next w:val="Normal"/>
    <w:autoRedefine/>
    <w:uiPriority w:val="39"/>
    <w:unhideWhenUsed/>
    <w:rsid w:val="00801675"/>
    <w:pPr>
      <w:spacing w:before="0" w:after="0"/>
      <w:ind w:left="1920"/>
    </w:pPr>
    <w:rPr>
      <w:sz w:val="20"/>
      <w:szCs w:val="20"/>
    </w:rPr>
  </w:style>
  <w:style w:type="paragraph" w:styleId="TableofFigures">
    <w:name w:val="table of figures"/>
    <w:basedOn w:val="Normal"/>
    <w:next w:val="Normal"/>
    <w:uiPriority w:val="99"/>
    <w:unhideWhenUsed/>
    <w:rsid w:val="008A2CD4"/>
    <w:pPr>
      <w:ind w:left="480" w:hanging="480"/>
    </w:pPr>
  </w:style>
  <w:style w:type="paragraph" w:styleId="BodyText2">
    <w:name w:val="Body Text 2"/>
    <w:basedOn w:val="Normal"/>
    <w:link w:val="BodyText2Char"/>
    <w:uiPriority w:val="99"/>
    <w:unhideWhenUsed/>
    <w:rsid w:val="002511CA"/>
    <w:pPr>
      <w:spacing w:after="120" w:line="480" w:lineRule="auto"/>
    </w:pPr>
  </w:style>
  <w:style w:type="character" w:customStyle="1" w:styleId="BodyText2Char">
    <w:name w:val="Body Text 2 Char"/>
    <w:basedOn w:val="DefaultParagraphFont"/>
    <w:link w:val="BodyText2"/>
    <w:uiPriority w:val="99"/>
    <w:rsid w:val="002511CA"/>
  </w:style>
  <w:style w:type="character" w:styleId="PageNumber">
    <w:name w:val="page number"/>
    <w:basedOn w:val="DefaultParagraphFont"/>
    <w:uiPriority w:val="99"/>
    <w:semiHidden/>
    <w:unhideWhenUsed/>
    <w:rsid w:val="002511CA"/>
  </w:style>
  <w:style w:type="table" w:styleId="TableGrid">
    <w:name w:val="Table Grid"/>
    <w:basedOn w:val="TableNormal"/>
    <w:uiPriority w:val="59"/>
    <w:rsid w:val="00320549"/>
    <w:pPr>
      <w:spacing w:after="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03721">
      <w:bodyDiv w:val="1"/>
      <w:marLeft w:val="0"/>
      <w:marRight w:val="0"/>
      <w:marTop w:val="0"/>
      <w:marBottom w:val="0"/>
      <w:divBdr>
        <w:top w:val="none" w:sz="0" w:space="0" w:color="auto"/>
        <w:left w:val="none" w:sz="0" w:space="0" w:color="auto"/>
        <w:bottom w:val="none" w:sz="0" w:space="0" w:color="auto"/>
        <w:right w:val="none" w:sz="0" w:space="0" w:color="auto"/>
      </w:divBdr>
    </w:div>
    <w:div w:id="232742998">
      <w:bodyDiv w:val="1"/>
      <w:marLeft w:val="0"/>
      <w:marRight w:val="0"/>
      <w:marTop w:val="0"/>
      <w:marBottom w:val="0"/>
      <w:divBdr>
        <w:top w:val="none" w:sz="0" w:space="0" w:color="auto"/>
        <w:left w:val="none" w:sz="0" w:space="0" w:color="auto"/>
        <w:bottom w:val="none" w:sz="0" w:space="0" w:color="auto"/>
        <w:right w:val="none" w:sz="0" w:space="0" w:color="auto"/>
      </w:divBdr>
    </w:div>
    <w:div w:id="270359950">
      <w:bodyDiv w:val="1"/>
      <w:marLeft w:val="0"/>
      <w:marRight w:val="0"/>
      <w:marTop w:val="0"/>
      <w:marBottom w:val="0"/>
      <w:divBdr>
        <w:top w:val="none" w:sz="0" w:space="0" w:color="auto"/>
        <w:left w:val="none" w:sz="0" w:space="0" w:color="auto"/>
        <w:bottom w:val="none" w:sz="0" w:space="0" w:color="auto"/>
        <w:right w:val="none" w:sz="0" w:space="0" w:color="auto"/>
      </w:divBdr>
    </w:div>
    <w:div w:id="366613499">
      <w:bodyDiv w:val="1"/>
      <w:marLeft w:val="0"/>
      <w:marRight w:val="0"/>
      <w:marTop w:val="0"/>
      <w:marBottom w:val="0"/>
      <w:divBdr>
        <w:top w:val="none" w:sz="0" w:space="0" w:color="auto"/>
        <w:left w:val="none" w:sz="0" w:space="0" w:color="auto"/>
        <w:bottom w:val="none" w:sz="0" w:space="0" w:color="auto"/>
        <w:right w:val="none" w:sz="0" w:space="0" w:color="auto"/>
      </w:divBdr>
    </w:div>
    <w:div w:id="397092546">
      <w:bodyDiv w:val="1"/>
      <w:marLeft w:val="0"/>
      <w:marRight w:val="0"/>
      <w:marTop w:val="0"/>
      <w:marBottom w:val="0"/>
      <w:divBdr>
        <w:top w:val="none" w:sz="0" w:space="0" w:color="auto"/>
        <w:left w:val="none" w:sz="0" w:space="0" w:color="auto"/>
        <w:bottom w:val="none" w:sz="0" w:space="0" w:color="auto"/>
        <w:right w:val="none" w:sz="0" w:space="0" w:color="auto"/>
      </w:divBdr>
    </w:div>
    <w:div w:id="439766907">
      <w:bodyDiv w:val="1"/>
      <w:marLeft w:val="0"/>
      <w:marRight w:val="0"/>
      <w:marTop w:val="0"/>
      <w:marBottom w:val="0"/>
      <w:divBdr>
        <w:top w:val="none" w:sz="0" w:space="0" w:color="auto"/>
        <w:left w:val="none" w:sz="0" w:space="0" w:color="auto"/>
        <w:bottom w:val="none" w:sz="0" w:space="0" w:color="auto"/>
        <w:right w:val="none" w:sz="0" w:space="0" w:color="auto"/>
      </w:divBdr>
    </w:div>
    <w:div w:id="563418966">
      <w:bodyDiv w:val="1"/>
      <w:marLeft w:val="0"/>
      <w:marRight w:val="0"/>
      <w:marTop w:val="0"/>
      <w:marBottom w:val="0"/>
      <w:divBdr>
        <w:top w:val="none" w:sz="0" w:space="0" w:color="auto"/>
        <w:left w:val="none" w:sz="0" w:space="0" w:color="auto"/>
        <w:bottom w:val="none" w:sz="0" w:space="0" w:color="auto"/>
        <w:right w:val="none" w:sz="0" w:space="0" w:color="auto"/>
      </w:divBdr>
    </w:div>
    <w:div w:id="621035224">
      <w:bodyDiv w:val="1"/>
      <w:marLeft w:val="0"/>
      <w:marRight w:val="0"/>
      <w:marTop w:val="0"/>
      <w:marBottom w:val="0"/>
      <w:divBdr>
        <w:top w:val="none" w:sz="0" w:space="0" w:color="auto"/>
        <w:left w:val="none" w:sz="0" w:space="0" w:color="auto"/>
        <w:bottom w:val="none" w:sz="0" w:space="0" w:color="auto"/>
        <w:right w:val="none" w:sz="0" w:space="0" w:color="auto"/>
      </w:divBdr>
    </w:div>
    <w:div w:id="636764364">
      <w:bodyDiv w:val="1"/>
      <w:marLeft w:val="0"/>
      <w:marRight w:val="0"/>
      <w:marTop w:val="0"/>
      <w:marBottom w:val="0"/>
      <w:divBdr>
        <w:top w:val="none" w:sz="0" w:space="0" w:color="auto"/>
        <w:left w:val="none" w:sz="0" w:space="0" w:color="auto"/>
        <w:bottom w:val="none" w:sz="0" w:space="0" w:color="auto"/>
        <w:right w:val="none" w:sz="0" w:space="0" w:color="auto"/>
      </w:divBdr>
    </w:div>
    <w:div w:id="688603695">
      <w:bodyDiv w:val="1"/>
      <w:marLeft w:val="0"/>
      <w:marRight w:val="0"/>
      <w:marTop w:val="0"/>
      <w:marBottom w:val="0"/>
      <w:divBdr>
        <w:top w:val="none" w:sz="0" w:space="0" w:color="auto"/>
        <w:left w:val="none" w:sz="0" w:space="0" w:color="auto"/>
        <w:bottom w:val="none" w:sz="0" w:space="0" w:color="auto"/>
        <w:right w:val="none" w:sz="0" w:space="0" w:color="auto"/>
      </w:divBdr>
    </w:div>
    <w:div w:id="778991211">
      <w:bodyDiv w:val="1"/>
      <w:marLeft w:val="0"/>
      <w:marRight w:val="0"/>
      <w:marTop w:val="0"/>
      <w:marBottom w:val="0"/>
      <w:divBdr>
        <w:top w:val="none" w:sz="0" w:space="0" w:color="auto"/>
        <w:left w:val="none" w:sz="0" w:space="0" w:color="auto"/>
        <w:bottom w:val="none" w:sz="0" w:space="0" w:color="auto"/>
        <w:right w:val="none" w:sz="0" w:space="0" w:color="auto"/>
      </w:divBdr>
    </w:div>
    <w:div w:id="819269729">
      <w:bodyDiv w:val="1"/>
      <w:marLeft w:val="0"/>
      <w:marRight w:val="0"/>
      <w:marTop w:val="0"/>
      <w:marBottom w:val="0"/>
      <w:divBdr>
        <w:top w:val="none" w:sz="0" w:space="0" w:color="auto"/>
        <w:left w:val="none" w:sz="0" w:space="0" w:color="auto"/>
        <w:bottom w:val="none" w:sz="0" w:space="0" w:color="auto"/>
        <w:right w:val="none" w:sz="0" w:space="0" w:color="auto"/>
      </w:divBdr>
    </w:div>
    <w:div w:id="889193975">
      <w:bodyDiv w:val="1"/>
      <w:marLeft w:val="0"/>
      <w:marRight w:val="0"/>
      <w:marTop w:val="0"/>
      <w:marBottom w:val="0"/>
      <w:divBdr>
        <w:top w:val="none" w:sz="0" w:space="0" w:color="auto"/>
        <w:left w:val="none" w:sz="0" w:space="0" w:color="auto"/>
        <w:bottom w:val="none" w:sz="0" w:space="0" w:color="auto"/>
        <w:right w:val="none" w:sz="0" w:space="0" w:color="auto"/>
      </w:divBdr>
    </w:div>
    <w:div w:id="1265766974">
      <w:bodyDiv w:val="1"/>
      <w:marLeft w:val="0"/>
      <w:marRight w:val="0"/>
      <w:marTop w:val="0"/>
      <w:marBottom w:val="0"/>
      <w:divBdr>
        <w:top w:val="none" w:sz="0" w:space="0" w:color="auto"/>
        <w:left w:val="none" w:sz="0" w:space="0" w:color="auto"/>
        <w:bottom w:val="none" w:sz="0" w:space="0" w:color="auto"/>
        <w:right w:val="none" w:sz="0" w:space="0" w:color="auto"/>
      </w:divBdr>
    </w:div>
    <w:div w:id="1434017203">
      <w:bodyDiv w:val="1"/>
      <w:marLeft w:val="0"/>
      <w:marRight w:val="0"/>
      <w:marTop w:val="0"/>
      <w:marBottom w:val="0"/>
      <w:divBdr>
        <w:top w:val="none" w:sz="0" w:space="0" w:color="auto"/>
        <w:left w:val="none" w:sz="0" w:space="0" w:color="auto"/>
        <w:bottom w:val="none" w:sz="0" w:space="0" w:color="auto"/>
        <w:right w:val="none" w:sz="0" w:space="0" w:color="auto"/>
      </w:divBdr>
    </w:div>
    <w:div w:id="1980766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chart" Target="charts/chart1.xml"/><Relationship Id="rId23" Type="http://schemas.openxmlformats.org/officeDocument/2006/relationships/chart" Target="charts/chart2.xml"/><Relationship Id="rId24" Type="http://schemas.openxmlformats.org/officeDocument/2006/relationships/chart" Target="charts/chart3.xml"/><Relationship Id="rId25" Type="http://schemas.openxmlformats.org/officeDocument/2006/relationships/chart" Target="charts/chart4.xml"/><Relationship Id="rId26" Type="http://schemas.openxmlformats.org/officeDocument/2006/relationships/chart" Target="charts/chart5.xml"/><Relationship Id="rId27" Type="http://schemas.openxmlformats.org/officeDocument/2006/relationships/chart" Target="charts/chart6.xml"/><Relationship Id="rId28" Type="http://schemas.openxmlformats.org/officeDocument/2006/relationships/header" Target="header2.xml"/><Relationship Id="rId29" Type="http://schemas.openxmlformats.org/officeDocument/2006/relationships/image" Target="media/image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jpe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3.jpg"/><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jpeg"/><Relationship Id="rId17" Type="http://schemas.openxmlformats.org/officeDocument/2006/relationships/image" Target="media/image6.jpeg"/><Relationship Id="rId18" Type="http://schemas.microsoft.com/office/2007/relationships/hdphoto" Target="NULL"/><Relationship Id="rId19" Type="http://schemas.openxmlformats.org/officeDocument/2006/relationships/hyperlink" Target="mailto:ncaa_faru@cybernet.co.tz"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DATATRANFER:ON_TRANSIT_DOC:reports:countrywide%20summa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DATATRANFER:ON_TRANSIT_DOC:reports:TA23:TA23_trend%20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DATATRANFER:Countrywide%20Summary-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KOHI:Desktop:Census:ECOSYSTEM%20REPORTS:MO19:TREND-MO19.xlsx" TargetMode="External"/><Relationship Id="rId2"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1" Type="http://schemas.openxmlformats.org/officeDocument/2006/relationships/oleObject" Target="DATATRANFER:ON_TRANSIT_DOC:sl26-tren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DATATRANFER:ON_TRANSIT_DOC:reports:RR17:trend%20RR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1"/>
          <c:order val="0"/>
          <c:spPr>
            <a:ln w="19050" cmpd="sng">
              <a:solidFill>
                <a:schemeClr val="tx1"/>
              </a:solidFill>
            </a:ln>
          </c:spPr>
          <c:marker>
            <c:symbol val="circle"/>
            <c:size val="9"/>
            <c:spPr>
              <a:noFill/>
              <a:ln w="19050" cmpd="sng">
                <a:solidFill>
                  <a:schemeClr val="tx1"/>
                </a:solidFill>
              </a:ln>
            </c:spPr>
          </c:marker>
          <c:dLbls>
            <c:dLbl>
              <c:idx val="0"/>
              <c:layout>
                <c:manualLayout>
                  <c:x val="-0.0445158896995178"/>
                  <c:y val="-0.0551941651882516"/>
                </c:manualLayout>
              </c:layout>
              <c:showLegendKey val="0"/>
              <c:showVal val="1"/>
              <c:showCatName val="0"/>
              <c:showSerName val="0"/>
              <c:showPercent val="0"/>
              <c:showBubbleSize val="0"/>
            </c:dLbl>
            <c:dLbl>
              <c:idx val="1"/>
              <c:layout>
                <c:manualLayout>
                  <c:x val="-0.0222579448497589"/>
                  <c:y val="0.0275970825941258"/>
                </c:manualLayout>
              </c:layout>
              <c:showLegendKey val="0"/>
              <c:showVal val="1"/>
              <c:showCatName val="0"/>
              <c:showSerName val="0"/>
              <c:showPercent val="0"/>
              <c:showBubbleSize val="0"/>
            </c:dLbl>
            <c:dLbl>
              <c:idx val="2"/>
              <c:layout>
                <c:manualLayout>
                  <c:x val="-0.0885813148788929"/>
                  <c:y val="-0.0732026143790851"/>
                </c:manualLayout>
              </c:layout>
              <c:showLegendKey val="0"/>
              <c:showVal val="1"/>
              <c:showCatName val="0"/>
              <c:showSerName val="0"/>
              <c:showPercent val="0"/>
              <c:showBubbleSize val="0"/>
            </c:dLbl>
            <c:dLbl>
              <c:idx val="3"/>
              <c:layout>
                <c:manualLayout>
                  <c:x val="-0.0445158896995177"/>
                  <c:y val="-0.0473092844470728"/>
                </c:manualLayout>
              </c:layout>
              <c:showLegendKey val="0"/>
              <c:showVal val="1"/>
              <c:showCatName val="0"/>
              <c:showSerName val="0"/>
              <c:showPercent val="0"/>
              <c:showBubbleSize val="0"/>
            </c:dLbl>
            <c:dLbl>
              <c:idx val="4"/>
              <c:layout>
                <c:manualLayout>
                  <c:x val="-0.0247310498330655"/>
                  <c:y val="0.0315395229647151"/>
                </c:manualLayout>
              </c:layout>
              <c:showLegendKey val="0"/>
              <c:showVal val="1"/>
              <c:showCatName val="0"/>
              <c:showSerName val="0"/>
              <c:showPercent val="0"/>
              <c:showBubbleSize val="0"/>
            </c:dLbl>
            <c:dLbl>
              <c:idx val="5"/>
              <c:layout>
                <c:manualLayout>
                  <c:x val="-0.0445158896995177"/>
                  <c:y val="-0.039424403705894"/>
                </c:manualLayout>
              </c:layout>
              <c:showLegendKey val="0"/>
              <c:showVal val="1"/>
              <c:showCatName val="0"/>
              <c:showSerName val="0"/>
              <c:showPercent val="0"/>
              <c:showBubbleSize val="0"/>
            </c:dLbl>
            <c:dLbl>
              <c:idx val="7"/>
              <c:layout>
                <c:manualLayout>
                  <c:x val="-0.0568816093487264"/>
                  <c:y val="-0.0394244037058939"/>
                </c:manualLayout>
              </c:layout>
              <c:showLegendKey val="0"/>
              <c:showVal val="1"/>
              <c:showCatName val="0"/>
              <c:showSerName val="0"/>
              <c:showPercent val="0"/>
              <c:showBubbleSize val="0"/>
            </c:dLbl>
            <c:dLbl>
              <c:idx val="8"/>
              <c:layout>
                <c:manualLayout>
                  <c:x val="-0.00989241993322621"/>
                  <c:y val="0.0"/>
                </c:manualLayout>
              </c:layout>
              <c:showLegendKey val="0"/>
              <c:showVal val="1"/>
              <c:showCatName val="0"/>
              <c:showSerName val="0"/>
              <c:showPercent val="0"/>
              <c:showBubbleSize val="0"/>
            </c:dLbl>
            <c:dLbl>
              <c:idx val="9"/>
              <c:layout>
                <c:manualLayout>
                  <c:x val="-0.00247310498330654"/>
                  <c:y val="-0.0354819633353045"/>
                </c:manualLayout>
              </c:layout>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xVal>
            <c:numRef>
              <c:f>Sheet4!$C$3:$C$12</c:f>
              <c:numCache>
                <c:formatCode>General</c:formatCode>
                <c:ptCount val="10"/>
                <c:pt idx="0">
                  <c:v>1986.0</c:v>
                </c:pt>
                <c:pt idx="1">
                  <c:v>1992.0</c:v>
                </c:pt>
                <c:pt idx="2">
                  <c:v>1994.0</c:v>
                </c:pt>
                <c:pt idx="3">
                  <c:v>1998.0</c:v>
                </c:pt>
                <c:pt idx="4">
                  <c:v>2000.0</c:v>
                </c:pt>
                <c:pt idx="5">
                  <c:v>2003.0</c:v>
                </c:pt>
                <c:pt idx="6">
                  <c:v>2006.0</c:v>
                </c:pt>
                <c:pt idx="7">
                  <c:v>2008.0</c:v>
                </c:pt>
                <c:pt idx="8">
                  <c:v>2009.0</c:v>
                </c:pt>
                <c:pt idx="9">
                  <c:v>2014.0</c:v>
                </c:pt>
              </c:numCache>
            </c:numRef>
          </c:xVal>
          <c:yVal>
            <c:numRef>
              <c:f>Sheet4!$D$3:$D$12</c:f>
              <c:numCache>
                <c:formatCode>#,##0</c:formatCode>
                <c:ptCount val="10"/>
                <c:pt idx="0" formatCode="General">
                  <c:v>868.0</c:v>
                </c:pt>
                <c:pt idx="1">
                  <c:v>1007.0</c:v>
                </c:pt>
                <c:pt idx="2">
                  <c:v>1387.0</c:v>
                </c:pt>
                <c:pt idx="3">
                  <c:v>2097.0</c:v>
                </c:pt>
                <c:pt idx="4">
                  <c:v>1650.0</c:v>
                </c:pt>
                <c:pt idx="5">
                  <c:v>2143.0</c:v>
                </c:pt>
                <c:pt idx="6">
                  <c:v>1718.0</c:v>
                </c:pt>
                <c:pt idx="7">
                  <c:v>3421.0</c:v>
                </c:pt>
                <c:pt idx="8">
                  <c:v>3068.0</c:v>
                </c:pt>
                <c:pt idx="9">
                  <c:v>6087.0</c:v>
                </c:pt>
              </c:numCache>
            </c:numRef>
          </c:yVal>
          <c:smooth val="0"/>
        </c:ser>
        <c:dLbls>
          <c:showLegendKey val="0"/>
          <c:showVal val="0"/>
          <c:showCatName val="0"/>
          <c:showSerName val="0"/>
          <c:showPercent val="0"/>
          <c:showBubbleSize val="0"/>
        </c:dLbls>
        <c:axId val="-2051639976"/>
        <c:axId val="-2050077256"/>
      </c:scatterChart>
      <c:valAx>
        <c:axId val="-2051639976"/>
        <c:scaling>
          <c:orientation val="minMax"/>
        </c:scaling>
        <c:delete val="0"/>
        <c:axPos val="b"/>
        <c:title>
          <c:tx>
            <c:rich>
              <a:bodyPr/>
              <a:lstStyle/>
              <a:p>
                <a:pPr>
                  <a:defRPr b="0"/>
                </a:pPr>
                <a:r>
                  <a:rPr lang="en-US" sz="1200" b="0"/>
                  <a:t>Years</a:t>
                </a:r>
              </a:p>
            </c:rich>
          </c:tx>
          <c:layout/>
          <c:overlay val="0"/>
        </c:title>
        <c:numFmt formatCode="General" sourceLinked="1"/>
        <c:majorTickMark val="out"/>
        <c:minorTickMark val="none"/>
        <c:tickLblPos val="nextTo"/>
        <c:spPr>
          <a:ln>
            <a:solidFill>
              <a:schemeClr val="tx1"/>
            </a:solidFill>
          </a:ln>
        </c:spPr>
        <c:txPr>
          <a:bodyPr/>
          <a:lstStyle/>
          <a:p>
            <a:pPr>
              <a:defRPr sz="1100"/>
            </a:pPr>
            <a:endParaRPr lang="en-US"/>
          </a:p>
        </c:txPr>
        <c:crossAx val="-2050077256"/>
        <c:crosses val="autoZero"/>
        <c:crossBetween val="midCat"/>
      </c:valAx>
      <c:valAx>
        <c:axId val="-2050077256"/>
        <c:scaling>
          <c:orientation val="minMax"/>
        </c:scaling>
        <c:delete val="0"/>
        <c:axPos val="l"/>
        <c:title>
          <c:tx>
            <c:rich>
              <a:bodyPr/>
              <a:lstStyle/>
              <a:p>
                <a:pPr>
                  <a:defRPr b="0"/>
                </a:pPr>
                <a:r>
                  <a:rPr lang="en-US" sz="1200" b="0"/>
                  <a:t>Elephant population size</a:t>
                </a:r>
              </a:p>
            </c:rich>
          </c:tx>
          <c:layout/>
          <c:overlay val="0"/>
        </c:title>
        <c:numFmt formatCode="General" sourceLinked="1"/>
        <c:majorTickMark val="out"/>
        <c:minorTickMark val="none"/>
        <c:tickLblPos val="nextTo"/>
        <c:spPr>
          <a:ln>
            <a:solidFill>
              <a:schemeClr val="tx1"/>
            </a:solidFill>
          </a:ln>
        </c:spPr>
        <c:txPr>
          <a:bodyPr/>
          <a:lstStyle/>
          <a:p>
            <a:pPr>
              <a:defRPr sz="1100"/>
            </a:pPr>
            <a:endParaRPr lang="en-US"/>
          </a:p>
        </c:txPr>
        <c:crossAx val="-2051639976"/>
        <c:crosses val="autoZero"/>
        <c:crossBetween val="midCat"/>
      </c:valAx>
    </c:plotArea>
    <c:plotVisOnly val="1"/>
    <c:dispBlanksAs val="gap"/>
    <c:showDLblsOverMax val="0"/>
  </c:chart>
  <c:spPr>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scatterChart>
        <c:scatterStyle val="lineMarker"/>
        <c:varyColors val="0"/>
        <c:ser>
          <c:idx val="1"/>
          <c:order val="0"/>
          <c:spPr>
            <a:ln w="19050" cmpd="sng">
              <a:solidFill>
                <a:schemeClr val="tx1"/>
              </a:solidFill>
            </a:ln>
          </c:spPr>
          <c:marker>
            <c:symbol val="square"/>
            <c:size val="5"/>
            <c:spPr>
              <a:noFill/>
              <a:ln>
                <a:solidFill>
                  <a:schemeClr val="tx1"/>
                </a:solidFill>
              </a:ln>
            </c:spPr>
          </c:marker>
          <c:dLbls>
            <c:dLbl>
              <c:idx val="1"/>
              <c:layout>
                <c:manualLayout>
                  <c:x val="-0.0393518518518518"/>
                  <c:y val="0.0403836446239274"/>
                </c:manualLayout>
              </c:layout>
              <c:showLegendKey val="0"/>
              <c:showVal val="1"/>
              <c:showCatName val="0"/>
              <c:showSerName val="0"/>
              <c:showPercent val="0"/>
              <c:showBubbleSize val="0"/>
            </c:dLbl>
            <c:dLbl>
              <c:idx val="2"/>
              <c:layout>
                <c:manualLayout>
                  <c:x val="-0.0347222222222223"/>
                  <c:y val="-0.0336530371866062"/>
                </c:manualLayout>
              </c:layout>
              <c:showLegendKey val="0"/>
              <c:showVal val="1"/>
              <c:showCatName val="0"/>
              <c:showSerName val="0"/>
              <c:showPercent val="0"/>
              <c:showBubbleSize val="0"/>
            </c:dLbl>
            <c:dLbl>
              <c:idx val="3"/>
              <c:layout>
                <c:manualLayout>
                  <c:x val="-0.0208333333333333"/>
                  <c:y val="0.0302877334679454"/>
                </c:manualLayout>
              </c:layout>
              <c:showLegendKey val="0"/>
              <c:showVal val="1"/>
              <c:showCatName val="0"/>
              <c:showSerName val="0"/>
              <c:showPercent val="0"/>
              <c:showBubbleSize val="0"/>
            </c:dLbl>
            <c:showLegendKey val="0"/>
            <c:showVal val="1"/>
            <c:showCatName val="0"/>
            <c:showSerName val="0"/>
            <c:showPercent val="0"/>
            <c:showBubbleSize val="0"/>
            <c:showLeaderLines val="0"/>
          </c:dLbls>
          <c:xVal>
            <c:numRef>
              <c:f>Sheet1!$O$2:$O$8</c:f>
              <c:numCache>
                <c:formatCode>General</c:formatCode>
                <c:ptCount val="7"/>
                <c:pt idx="0">
                  <c:v>1995.0</c:v>
                </c:pt>
                <c:pt idx="1">
                  <c:v>1998.0</c:v>
                </c:pt>
                <c:pt idx="2">
                  <c:v>2000.0</c:v>
                </c:pt>
                <c:pt idx="3">
                  <c:v>2004.0</c:v>
                </c:pt>
                <c:pt idx="4">
                  <c:v>2006.0</c:v>
                </c:pt>
                <c:pt idx="5">
                  <c:v>2009.0</c:v>
                </c:pt>
                <c:pt idx="6">
                  <c:v>2014.0</c:v>
                </c:pt>
              </c:numCache>
            </c:numRef>
          </c:xVal>
          <c:yVal>
            <c:numRef>
              <c:f>Sheet1!$P$2:$P$8</c:f>
              <c:numCache>
                <c:formatCode>General</c:formatCode>
                <c:ptCount val="7"/>
                <c:pt idx="0">
                  <c:v>2334.0</c:v>
                </c:pt>
                <c:pt idx="1">
                  <c:v>1997.0</c:v>
                </c:pt>
                <c:pt idx="2">
                  <c:v>2385.0</c:v>
                </c:pt>
                <c:pt idx="3">
                  <c:v>1890.0</c:v>
                </c:pt>
                <c:pt idx="4">
                  <c:v>1938.0</c:v>
                </c:pt>
                <c:pt idx="5">
                  <c:v>2565.0</c:v>
                </c:pt>
                <c:pt idx="6">
                  <c:v>4202.0</c:v>
                </c:pt>
              </c:numCache>
            </c:numRef>
          </c:yVal>
          <c:smooth val="0"/>
        </c:ser>
        <c:dLbls>
          <c:showLegendKey val="0"/>
          <c:showVal val="0"/>
          <c:showCatName val="0"/>
          <c:showSerName val="0"/>
          <c:showPercent val="0"/>
          <c:showBubbleSize val="0"/>
        </c:dLbls>
        <c:axId val="2084237208"/>
        <c:axId val="2132383464"/>
      </c:scatterChart>
      <c:valAx>
        <c:axId val="2084237208"/>
        <c:scaling>
          <c:orientation val="minMax"/>
        </c:scaling>
        <c:delete val="0"/>
        <c:axPos val="b"/>
        <c:title>
          <c:tx>
            <c:rich>
              <a:bodyPr/>
              <a:lstStyle/>
              <a:p>
                <a:pPr>
                  <a:defRPr sz="1200" b="0"/>
                </a:pPr>
                <a:r>
                  <a:rPr lang="en-US" sz="1200" b="0"/>
                  <a:t>Years of census</a:t>
                </a:r>
              </a:p>
            </c:rich>
          </c:tx>
          <c:layout/>
          <c:overlay val="0"/>
        </c:title>
        <c:numFmt formatCode="General" sourceLinked="1"/>
        <c:majorTickMark val="out"/>
        <c:minorTickMark val="none"/>
        <c:tickLblPos val="nextTo"/>
        <c:spPr>
          <a:ln>
            <a:solidFill>
              <a:schemeClr val="tx1"/>
            </a:solidFill>
          </a:ln>
        </c:spPr>
        <c:txPr>
          <a:bodyPr/>
          <a:lstStyle/>
          <a:p>
            <a:pPr>
              <a:defRPr sz="1000"/>
            </a:pPr>
            <a:endParaRPr lang="en-US"/>
          </a:p>
        </c:txPr>
        <c:crossAx val="2132383464"/>
        <c:crosses val="autoZero"/>
        <c:crossBetween val="midCat"/>
      </c:valAx>
      <c:valAx>
        <c:axId val="2132383464"/>
        <c:scaling>
          <c:orientation val="minMax"/>
        </c:scaling>
        <c:delete val="0"/>
        <c:axPos val="l"/>
        <c:title>
          <c:tx>
            <c:rich>
              <a:bodyPr/>
              <a:lstStyle/>
              <a:p>
                <a:pPr>
                  <a:defRPr/>
                </a:pPr>
                <a:r>
                  <a:rPr lang="en-US" sz="1200" b="0"/>
                  <a:t>Elephant</a:t>
                </a:r>
                <a:r>
                  <a:rPr lang="en-US" sz="1200" b="0" baseline="0"/>
                  <a:t> population size</a:t>
                </a:r>
                <a:endParaRPr lang="en-US" sz="1200" b="0"/>
              </a:p>
            </c:rich>
          </c:tx>
          <c:layout/>
          <c:overlay val="0"/>
        </c:title>
        <c:numFmt formatCode="General" sourceLinked="1"/>
        <c:majorTickMark val="out"/>
        <c:minorTickMark val="none"/>
        <c:tickLblPos val="nextTo"/>
        <c:spPr>
          <a:ln>
            <a:solidFill>
              <a:schemeClr val="tx1"/>
            </a:solidFill>
          </a:ln>
        </c:spPr>
        <c:txPr>
          <a:bodyPr/>
          <a:lstStyle/>
          <a:p>
            <a:pPr>
              <a:defRPr sz="1000"/>
            </a:pPr>
            <a:endParaRPr lang="en-US"/>
          </a:p>
        </c:txPr>
        <c:crossAx val="2084237208"/>
        <c:crosses val="autoZero"/>
        <c:crossBetween val="midCat"/>
      </c:valAx>
    </c:plotArea>
    <c:plotVisOnly val="1"/>
    <c:dispBlanksAs val="gap"/>
    <c:showDLblsOverMax val="0"/>
  </c:chart>
  <c:spPr>
    <a:ln>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1"/>
          <c:order val="0"/>
          <c:tx>
            <c:strRef>
              <c:f>'[Countrywide Summary-2.xlsx]kt14'!$C$2</c:f>
              <c:strCache>
                <c:ptCount val="1"/>
                <c:pt idx="0">
                  <c:v>est</c:v>
                </c:pt>
              </c:strCache>
            </c:strRef>
          </c:tx>
          <c:spPr>
            <a:ln w="19050" cmpd="sng">
              <a:solidFill>
                <a:schemeClr val="tx1"/>
              </a:solidFill>
            </a:ln>
          </c:spPr>
          <c:marker>
            <c:symbol val="circle"/>
            <c:size val="10"/>
            <c:spPr>
              <a:noFill/>
              <a:ln w="19050" cmpd="sng">
                <a:solidFill>
                  <a:schemeClr val="tx1"/>
                </a:solidFill>
              </a:ln>
            </c:spPr>
          </c:marker>
          <c:dLbls>
            <c:dLbl>
              <c:idx val="0"/>
              <c:layout>
                <c:manualLayout>
                  <c:x val="-0.0833333333333335"/>
                  <c:y val="-0.0660194174757281"/>
                </c:manualLayout>
              </c:layout>
              <c:showLegendKey val="0"/>
              <c:showVal val="1"/>
              <c:showCatName val="0"/>
              <c:showSerName val="0"/>
              <c:showPercent val="0"/>
              <c:showBubbleSize val="0"/>
            </c:dLbl>
            <c:dLbl>
              <c:idx val="1"/>
              <c:layout>
                <c:manualLayout>
                  <c:x val="-0.108796296296296"/>
                  <c:y val="0.00776699029126214"/>
                </c:manualLayout>
              </c:layout>
              <c:showLegendKey val="0"/>
              <c:showVal val="1"/>
              <c:showCatName val="0"/>
              <c:showSerName val="0"/>
              <c:showPercent val="0"/>
              <c:showBubbleSize val="0"/>
            </c:dLbl>
            <c:dLbl>
              <c:idx val="2"/>
              <c:layout>
                <c:manualLayout>
                  <c:x val="-0.111111111111111"/>
                  <c:y val="-0.0194174757281553"/>
                </c:manualLayout>
              </c:layout>
              <c:showLegendKey val="0"/>
              <c:showVal val="1"/>
              <c:showCatName val="0"/>
              <c:showSerName val="0"/>
              <c:showPercent val="0"/>
              <c:showBubbleSize val="0"/>
            </c:dLbl>
            <c:dLbl>
              <c:idx val="3"/>
              <c:layout>
                <c:manualLayout>
                  <c:x val="-0.0300925925925926"/>
                  <c:y val="0.0504854368932039"/>
                </c:manualLayout>
              </c:layout>
              <c:showLegendKey val="0"/>
              <c:showVal val="1"/>
              <c:showCatName val="0"/>
              <c:showSerName val="0"/>
              <c:showPercent val="0"/>
              <c:showBubbleSize val="0"/>
            </c:dLbl>
            <c:dLbl>
              <c:idx val="4"/>
              <c:layout>
                <c:manualLayout>
                  <c:x val="-0.0740740740740741"/>
                  <c:y val="-0.054368932038835"/>
                </c:manualLayout>
              </c:layout>
              <c:showLegendKey val="0"/>
              <c:showVal val="1"/>
              <c:showCatName val="0"/>
              <c:showSerName val="0"/>
              <c:showPercent val="0"/>
              <c:showBubbleSize val="0"/>
            </c:dLbl>
            <c:dLbl>
              <c:idx val="5"/>
              <c:layout>
                <c:manualLayout>
                  <c:x val="-0.0555555555555554"/>
                  <c:y val="0.0194174757281553"/>
                </c:manualLayout>
              </c:layout>
              <c:showLegendKey val="0"/>
              <c:showVal val="1"/>
              <c:showCatName val="0"/>
              <c:showSerName val="0"/>
              <c:showPercent val="0"/>
              <c:showBubbleSize val="0"/>
            </c:dLbl>
            <c:dLbl>
              <c:idx val="6"/>
              <c:layout>
                <c:manualLayout>
                  <c:x val="-0.037037037037037"/>
                  <c:y val="-0.0737864077669904"/>
                </c:manualLayout>
              </c:layout>
              <c:showLegendKey val="0"/>
              <c:showVal val="1"/>
              <c:showCatName val="0"/>
              <c:showSerName val="0"/>
              <c:showPercent val="0"/>
              <c:showBubbleSize val="0"/>
            </c:dLbl>
            <c:dLbl>
              <c:idx val="7"/>
              <c:layout>
                <c:manualLayout>
                  <c:x val="-0.0393518518518518"/>
                  <c:y val="0.0504854368932039"/>
                </c:manualLayout>
              </c:layout>
              <c:showLegendKey val="0"/>
              <c:showVal val="1"/>
              <c:showCatName val="0"/>
              <c:showSerName val="0"/>
              <c:showPercent val="0"/>
              <c:showBubbleSize val="0"/>
            </c:dLbl>
            <c:showLegendKey val="0"/>
            <c:showVal val="1"/>
            <c:showCatName val="0"/>
            <c:showSerName val="0"/>
            <c:showPercent val="0"/>
            <c:showBubbleSize val="0"/>
            <c:showLeaderLines val="0"/>
          </c:dLbls>
          <c:errBars>
            <c:errDir val="y"/>
            <c:errBarType val="both"/>
            <c:errValType val="cust"/>
            <c:noEndCap val="1"/>
            <c:plus>
              <c:numRef>
                <c:f>'[Countrywide Summary-2.xlsx]kt14'!$D$3:$D$10</c:f>
                <c:numCache>
                  <c:formatCode>General</c:formatCode>
                  <c:ptCount val="8"/>
                  <c:pt idx="0">
                    <c:v>869.0</c:v>
                  </c:pt>
                  <c:pt idx="1">
                    <c:v>325.0</c:v>
                  </c:pt>
                  <c:pt idx="2">
                    <c:v>3053.0</c:v>
                  </c:pt>
                  <c:pt idx="3">
                    <c:v>2448.0</c:v>
                  </c:pt>
                  <c:pt idx="4">
                    <c:v>686.0</c:v>
                  </c:pt>
                  <c:pt idx="5">
                    <c:v>1920.0</c:v>
                  </c:pt>
                  <c:pt idx="6">
                    <c:v>2627.0</c:v>
                  </c:pt>
                  <c:pt idx="7">
                    <c:v>1375.0</c:v>
                  </c:pt>
                </c:numCache>
              </c:numRef>
            </c:plus>
            <c:minus>
              <c:numRef>
                <c:f>'[Countrywide Summary-2.xlsx]kt14'!$D$3:$D$10</c:f>
                <c:numCache>
                  <c:formatCode>General</c:formatCode>
                  <c:ptCount val="8"/>
                  <c:pt idx="0">
                    <c:v>869.0</c:v>
                  </c:pt>
                  <c:pt idx="1">
                    <c:v>325.0</c:v>
                  </c:pt>
                  <c:pt idx="2">
                    <c:v>3053.0</c:v>
                  </c:pt>
                  <c:pt idx="3">
                    <c:v>2448.0</c:v>
                  </c:pt>
                  <c:pt idx="4">
                    <c:v>686.0</c:v>
                  </c:pt>
                  <c:pt idx="5">
                    <c:v>1920.0</c:v>
                  </c:pt>
                  <c:pt idx="6">
                    <c:v>2627.0</c:v>
                  </c:pt>
                  <c:pt idx="7">
                    <c:v>1375.0</c:v>
                  </c:pt>
                </c:numCache>
              </c:numRef>
            </c:minus>
          </c:errBars>
          <c:xVal>
            <c:numRef>
              <c:f>'[Countrywide Summary-2.xlsx]kt14'!$B$3:$B$10</c:f>
              <c:numCache>
                <c:formatCode>General</c:formatCode>
                <c:ptCount val="8"/>
                <c:pt idx="0">
                  <c:v>1991.0</c:v>
                </c:pt>
                <c:pt idx="1">
                  <c:v>1998.0</c:v>
                </c:pt>
                <c:pt idx="2">
                  <c:v>2000.0</c:v>
                </c:pt>
                <c:pt idx="3">
                  <c:v>2002.0</c:v>
                </c:pt>
                <c:pt idx="4">
                  <c:v>2006.0</c:v>
                </c:pt>
                <c:pt idx="5">
                  <c:v>2009.0</c:v>
                </c:pt>
                <c:pt idx="6">
                  <c:v>2012.0</c:v>
                </c:pt>
                <c:pt idx="7">
                  <c:v>2014.0</c:v>
                </c:pt>
              </c:numCache>
            </c:numRef>
          </c:xVal>
          <c:yVal>
            <c:numRef>
              <c:f>'[Countrywide Summary-2.xlsx]kt14'!$C$3:$C$10</c:f>
              <c:numCache>
                <c:formatCode>#,##0</c:formatCode>
                <c:ptCount val="8"/>
                <c:pt idx="0">
                  <c:v>4940.0</c:v>
                </c:pt>
                <c:pt idx="1">
                  <c:v>5078.0</c:v>
                </c:pt>
                <c:pt idx="2">
                  <c:v>6805.0</c:v>
                </c:pt>
                <c:pt idx="3">
                  <c:v>5732.0</c:v>
                </c:pt>
                <c:pt idx="4">
                  <c:v>6261.0</c:v>
                </c:pt>
                <c:pt idx="5">
                  <c:v>6396.0</c:v>
                </c:pt>
                <c:pt idx="6">
                  <c:v>7107.0</c:v>
                </c:pt>
                <c:pt idx="7">
                  <c:v>5738.0</c:v>
                </c:pt>
              </c:numCache>
            </c:numRef>
          </c:yVal>
          <c:smooth val="0"/>
        </c:ser>
        <c:dLbls>
          <c:showLegendKey val="0"/>
          <c:showVal val="0"/>
          <c:showCatName val="0"/>
          <c:showSerName val="0"/>
          <c:showPercent val="0"/>
          <c:showBubbleSize val="0"/>
        </c:dLbls>
        <c:axId val="1769421192"/>
        <c:axId val="-2132634632"/>
      </c:scatterChart>
      <c:valAx>
        <c:axId val="1769421192"/>
        <c:scaling>
          <c:orientation val="minMax"/>
        </c:scaling>
        <c:delete val="0"/>
        <c:axPos val="b"/>
        <c:title>
          <c:tx>
            <c:rich>
              <a:bodyPr/>
              <a:lstStyle/>
              <a:p>
                <a:pPr>
                  <a:defRPr b="0"/>
                </a:pPr>
                <a:r>
                  <a:rPr lang="en-US" sz="1200" b="0"/>
                  <a:t>Years</a:t>
                </a:r>
              </a:p>
            </c:rich>
          </c:tx>
          <c:layout/>
          <c:overlay val="0"/>
        </c:title>
        <c:numFmt formatCode="General" sourceLinked="1"/>
        <c:majorTickMark val="out"/>
        <c:minorTickMark val="none"/>
        <c:tickLblPos val="nextTo"/>
        <c:spPr>
          <a:ln>
            <a:solidFill>
              <a:schemeClr val="tx1"/>
            </a:solidFill>
          </a:ln>
        </c:spPr>
        <c:txPr>
          <a:bodyPr/>
          <a:lstStyle/>
          <a:p>
            <a:pPr>
              <a:defRPr sz="1200"/>
            </a:pPr>
            <a:endParaRPr lang="en-US"/>
          </a:p>
        </c:txPr>
        <c:crossAx val="-2132634632"/>
        <c:crosses val="autoZero"/>
        <c:crossBetween val="midCat"/>
      </c:valAx>
      <c:valAx>
        <c:axId val="-2132634632"/>
        <c:scaling>
          <c:orientation val="minMax"/>
        </c:scaling>
        <c:delete val="0"/>
        <c:axPos val="l"/>
        <c:title>
          <c:tx>
            <c:rich>
              <a:bodyPr/>
              <a:lstStyle/>
              <a:p>
                <a:pPr>
                  <a:defRPr b="0"/>
                </a:pPr>
                <a:r>
                  <a:rPr lang="en-US" sz="1200" b="0"/>
                  <a:t>Elephant population</a:t>
                </a:r>
              </a:p>
            </c:rich>
          </c:tx>
          <c:layout/>
          <c:overlay val="0"/>
        </c:title>
        <c:numFmt formatCode="#,##0" sourceLinked="1"/>
        <c:majorTickMark val="out"/>
        <c:minorTickMark val="none"/>
        <c:tickLblPos val="nextTo"/>
        <c:spPr>
          <a:ln>
            <a:solidFill>
              <a:schemeClr val="tx1"/>
            </a:solidFill>
          </a:ln>
        </c:spPr>
        <c:txPr>
          <a:bodyPr/>
          <a:lstStyle/>
          <a:p>
            <a:pPr>
              <a:defRPr sz="1200"/>
            </a:pPr>
            <a:endParaRPr lang="en-US"/>
          </a:p>
        </c:txPr>
        <c:crossAx val="1769421192"/>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smoothMarker"/>
        <c:varyColors val="0"/>
        <c:ser>
          <c:idx val="1"/>
          <c:order val="0"/>
          <c:tx>
            <c:v>Ecosystem</c:v>
          </c:tx>
          <c:spPr>
            <a:ln w="28575" cmpd="sng">
              <a:solidFill>
                <a:schemeClr val="tx1"/>
              </a:solidFill>
              <a:prstDash val="dashDot"/>
            </a:ln>
          </c:spPr>
          <c:marker>
            <c:symbol val="circle"/>
            <c:size val="9"/>
            <c:spPr>
              <a:noFill/>
              <a:ln>
                <a:solidFill>
                  <a:schemeClr val="tx1"/>
                </a:solidFill>
              </a:ln>
            </c:spPr>
          </c:marker>
          <c:dLbls>
            <c:dLbl>
              <c:idx val="0"/>
              <c:layout/>
              <c:tx>
                <c:rich>
                  <a:bodyPr/>
                  <a:lstStyle/>
                  <a:p>
                    <a:r>
                      <a:rPr lang="en-US"/>
                      <a:t>7,740</a:t>
                    </a:r>
                  </a:p>
                </c:rich>
              </c:tx>
              <c:showLegendKey val="0"/>
              <c:showVal val="1"/>
              <c:showCatName val="0"/>
              <c:showSerName val="0"/>
              <c:showPercent val="0"/>
              <c:showBubbleSize val="0"/>
            </c:dLbl>
            <c:dLbl>
              <c:idx val="1"/>
              <c:layout/>
              <c:tx>
                <c:rich>
                  <a:bodyPr/>
                  <a:lstStyle/>
                  <a:p>
                    <a:r>
                      <a:rPr lang="en-US"/>
                      <a:t>19,640</a:t>
                    </a:r>
                  </a:p>
                </c:rich>
              </c:tx>
              <c:showLegendKey val="0"/>
              <c:showVal val="1"/>
              <c:showCatName val="0"/>
              <c:showSerName val="0"/>
              <c:showPercent val="0"/>
              <c:showBubbleSize val="0"/>
            </c:dLbl>
            <c:dLbl>
              <c:idx val="2"/>
              <c:layout/>
              <c:tx>
                <c:rich>
                  <a:bodyPr/>
                  <a:lstStyle/>
                  <a:p>
                    <a:r>
                      <a:rPr lang="en-US"/>
                      <a:t>14,907</a:t>
                    </a:r>
                  </a:p>
                </c:rich>
              </c:tx>
              <c:showLegendKey val="0"/>
              <c:showVal val="1"/>
              <c:showCatName val="0"/>
              <c:showSerName val="0"/>
              <c:showPercent val="0"/>
              <c:showBubbleSize val="0"/>
            </c:dLbl>
            <c:dLbl>
              <c:idx val="3"/>
              <c:layout/>
              <c:tx>
                <c:rich>
                  <a:bodyPr/>
                  <a:lstStyle/>
                  <a:p>
                    <a:r>
                      <a:rPr lang="en-US"/>
                      <a:t>2,953</a:t>
                    </a:r>
                  </a:p>
                </c:rich>
              </c:tx>
              <c:showLegendKey val="0"/>
              <c:showVal val="1"/>
              <c:showCatName val="0"/>
              <c:showSerName val="0"/>
              <c:showPercent val="0"/>
              <c:showBubbleSize val="0"/>
            </c:dLbl>
            <c:showLegendKey val="0"/>
            <c:showVal val="1"/>
            <c:showCatName val="0"/>
            <c:showSerName val="0"/>
            <c:showPercent val="0"/>
            <c:showBubbleSize val="0"/>
            <c:showLeaderLines val="0"/>
          </c:dLbls>
          <c:errBars>
            <c:errDir val="y"/>
            <c:errBarType val="both"/>
            <c:errValType val="cust"/>
            <c:noEndCap val="1"/>
            <c:plus>
              <c:numRef>
                <c:f>'Combine graph'!$F$2:$F$5</c:f>
                <c:numCache>
                  <c:formatCode>General</c:formatCode>
                  <c:ptCount val="4"/>
                  <c:pt idx="0">
                    <c:v>2287.0</c:v>
                  </c:pt>
                  <c:pt idx="1">
                    <c:v>2499.0</c:v>
                  </c:pt>
                  <c:pt idx="2">
                    <c:v>2961.730912827836</c:v>
                  </c:pt>
                  <c:pt idx="3">
                    <c:v>1308.0</c:v>
                  </c:pt>
                </c:numCache>
              </c:numRef>
            </c:plus>
            <c:minus>
              <c:numRef>
                <c:f>'Combine graph'!$F$2:$F$5</c:f>
                <c:numCache>
                  <c:formatCode>General</c:formatCode>
                  <c:ptCount val="4"/>
                  <c:pt idx="0">
                    <c:v>2287.0</c:v>
                  </c:pt>
                  <c:pt idx="1">
                    <c:v>2499.0</c:v>
                  </c:pt>
                  <c:pt idx="2">
                    <c:v>2961.730912827836</c:v>
                  </c:pt>
                  <c:pt idx="3">
                    <c:v>1308.0</c:v>
                  </c:pt>
                </c:numCache>
              </c:numRef>
            </c:minus>
            <c:spPr>
              <a:ln>
                <a:solidFill>
                  <a:schemeClr val="tx1"/>
                </a:solidFill>
              </a:ln>
            </c:spPr>
          </c:errBars>
          <c:xVal>
            <c:numRef>
              <c:f>'Combine graph'!$A$2:$A$5</c:f>
              <c:numCache>
                <c:formatCode>General</c:formatCode>
                <c:ptCount val="4"/>
                <c:pt idx="0">
                  <c:v>2001.0</c:v>
                </c:pt>
                <c:pt idx="1">
                  <c:v>2006.0</c:v>
                </c:pt>
                <c:pt idx="2">
                  <c:v>2009.0</c:v>
                </c:pt>
                <c:pt idx="3">
                  <c:v>2014.0</c:v>
                </c:pt>
              </c:numCache>
            </c:numRef>
          </c:xVal>
          <c:yVal>
            <c:numRef>
              <c:f>'Combine graph'!$E$2:$E$5</c:f>
              <c:numCache>
                <c:formatCode>General</c:formatCode>
                <c:ptCount val="4"/>
                <c:pt idx="0">
                  <c:v>7740.0</c:v>
                </c:pt>
                <c:pt idx="1">
                  <c:v>19640.0</c:v>
                </c:pt>
                <c:pt idx="2">
                  <c:v>14907.0</c:v>
                </c:pt>
                <c:pt idx="3">
                  <c:v>2953.0</c:v>
                </c:pt>
              </c:numCache>
            </c:numRef>
          </c:yVal>
          <c:smooth val="0"/>
        </c:ser>
        <c:ser>
          <c:idx val="0"/>
          <c:order val="1"/>
          <c:tx>
            <c:v>Moyowosi-Kigosi</c:v>
          </c:tx>
          <c:spPr>
            <a:ln w="19050" cmpd="sng">
              <a:solidFill>
                <a:schemeClr val="tx1"/>
              </a:solidFill>
              <a:prstDash val="solid"/>
            </a:ln>
          </c:spPr>
          <c:marker>
            <c:symbol val="square"/>
            <c:size val="9"/>
            <c:spPr>
              <a:noFill/>
              <a:ln w="19050" cmpd="sng">
                <a:solidFill>
                  <a:schemeClr val="tx1"/>
                </a:solidFill>
              </a:ln>
            </c:spPr>
          </c:marker>
          <c:errBars>
            <c:errDir val="y"/>
            <c:errBarType val="both"/>
            <c:errValType val="cust"/>
            <c:noEndCap val="1"/>
            <c:plus>
              <c:numRef>
                <c:f>'Combine graph'!$E$7:$E$12</c:f>
                <c:numCache>
                  <c:formatCode>General</c:formatCode>
                  <c:ptCount val="6"/>
                  <c:pt idx="0">
                    <c:v>371.0</c:v>
                  </c:pt>
                  <c:pt idx="1">
                    <c:v>2185.759364614504</c:v>
                  </c:pt>
                  <c:pt idx="2">
                    <c:v>2370.9</c:v>
                  </c:pt>
                  <c:pt idx="3">
                    <c:v>2925.0</c:v>
                  </c:pt>
                  <c:pt idx="4">
                    <c:v>0.0</c:v>
                  </c:pt>
                  <c:pt idx="5">
                    <c:v>1269.71419925329</c:v>
                  </c:pt>
                </c:numCache>
              </c:numRef>
            </c:plus>
            <c:minus>
              <c:numRef>
                <c:f>'Combine graph'!$E$7:$E$12</c:f>
                <c:numCache>
                  <c:formatCode>General</c:formatCode>
                  <c:ptCount val="6"/>
                  <c:pt idx="0">
                    <c:v>371.0</c:v>
                  </c:pt>
                  <c:pt idx="1">
                    <c:v>2185.759364614504</c:v>
                  </c:pt>
                  <c:pt idx="2">
                    <c:v>2370.9</c:v>
                  </c:pt>
                  <c:pt idx="3">
                    <c:v>2925.0</c:v>
                  </c:pt>
                  <c:pt idx="4">
                    <c:v>0.0</c:v>
                  </c:pt>
                  <c:pt idx="5">
                    <c:v>1269.71419925329</c:v>
                  </c:pt>
                </c:numCache>
              </c:numRef>
            </c:minus>
            <c:spPr>
              <a:ln>
                <a:solidFill>
                  <a:schemeClr val="tx1"/>
                </a:solidFill>
              </a:ln>
            </c:spPr>
          </c:errBars>
          <c:xVal>
            <c:numRef>
              <c:f>'Combine graph'!$A$7:$A$12</c:f>
              <c:numCache>
                <c:formatCode>General</c:formatCode>
                <c:ptCount val="6"/>
                <c:pt idx="0">
                  <c:v>2000.0</c:v>
                </c:pt>
                <c:pt idx="1">
                  <c:v>2001.0</c:v>
                </c:pt>
                <c:pt idx="2">
                  <c:v>2006.0</c:v>
                </c:pt>
                <c:pt idx="3">
                  <c:v>2009.0</c:v>
                </c:pt>
                <c:pt idx="4">
                  <c:v>2012.0</c:v>
                </c:pt>
                <c:pt idx="5">
                  <c:v>2014.0</c:v>
                </c:pt>
              </c:numCache>
            </c:numRef>
          </c:xVal>
          <c:yVal>
            <c:numRef>
              <c:f>'Combine graph'!$D$7:$D$12</c:f>
              <c:numCache>
                <c:formatCode>General</c:formatCode>
                <c:ptCount val="6"/>
                <c:pt idx="0">
                  <c:v>733.0</c:v>
                </c:pt>
                <c:pt idx="1">
                  <c:v>4276.0</c:v>
                </c:pt>
                <c:pt idx="2">
                  <c:v>13482.0</c:v>
                </c:pt>
                <c:pt idx="3">
                  <c:v>13217.0</c:v>
                </c:pt>
                <c:pt idx="4">
                  <c:v>0.0</c:v>
                </c:pt>
                <c:pt idx="5">
                  <c:v>2147.891618600007</c:v>
                </c:pt>
              </c:numCache>
            </c:numRef>
          </c:yVal>
          <c:smooth val="0"/>
        </c:ser>
        <c:dLbls>
          <c:showLegendKey val="0"/>
          <c:showVal val="0"/>
          <c:showCatName val="0"/>
          <c:showSerName val="0"/>
          <c:showPercent val="0"/>
          <c:showBubbleSize val="0"/>
        </c:dLbls>
        <c:axId val="2134746760"/>
        <c:axId val="2134761192"/>
      </c:scatterChart>
      <c:valAx>
        <c:axId val="2134746760"/>
        <c:scaling>
          <c:orientation val="minMax"/>
        </c:scaling>
        <c:delete val="0"/>
        <c:axPos val="b"/>
        <c:title>
          <c:tx>
            <c:rich>
              <a:bodyPr/>
              <a:lstStyle/>
              <a:p>
                <a:pPr>
                  <a:defRPr sz="1400" b="0"/>
                </a:pPr>
                <a:r>
                  <a:rPr lang="en-US" sz="1400" b="0"/>
                  <a:t>Year</a:t>
                </a:r>
              </a:p>
            </c:rich>
          </c:tx>
          <c:layout/>
          <c:overlay val="0"/>
        </c:title>
        <c:numFmt formatCode="General" sourceLinked="1"/>
        <c:majorTickMark val="out"/>
        <c:minorTickMark val="none"/>
        <c:tickLblPos val="nextTo"/>
        <c:spPr>
          <a:ln>
            <a:solidFill>
              <a:schemeClr val="tx1"/>
            </a:solidFill>
          </a:ln>
        </c:spPr>
        <c:txPr>
          <a:bodyPr/>
          <a:lstStyle/>
          <a:p>
            <a:pPr>
              <a:defRPr sz="1000"/>
            </a:pPr>
            <a:endParaRPr lang="en-US"/>
          </a:p>
        </c:txPr>
        <c:crossAx val="2134761192"/>
        <c:crosses val="autoZero"/>
        <c:crossBetween val="midCat"/>
      </c:valAx>
      <c:valAx>
        <c:axId val="2134761192"/>
        <c:scaling>
          <c:orientation val="minMax"/>
        </c:scaling>
        <c:delete val="0"/>
        <c:axPos val="l"/>
        <c:title>
          <c:tx>
            <c:rich>
              <a:bodyPr/>
              <a:lstStyle/>
              <a:p>
                <a:pPr>
                  <a:defRPr sz="1400" b="0"/>
                </a:pPr>
                <a:r>
                  <a:rPr lang="en-US" sz="1400" b="0"/>
                  <a:t>Population size estimates</a:t>
                </a:r>
              </a:p>
            </c:rich>
          </c:tx>
          <c:layout/>
          <c:overlay val="0"/>
        </c:title>
        <c:numFmt formatCode="General" sourceLinked="1"/>
        <c:majorTickMark val="out"/>
        <c:minorTickMark val="none"/>
        <c:tickLblPos val="nextTo"/>
        <c:spPr>
          <a:ln>
            <a:solidFill>
              <a:schemeClr val="tx1"/>
            </a:solidFill>
          </a:ln>
        </c:spPr>
        <c:txPr>
          <a:bodyPr/>
          <a:lstStyle/>
          <a:p>
            <a:pPr>
              <a:defRPr sz="1000"/>
            </a:pPr>
            <a:endParaRPr lang="en-US"/>
          </a:p>
        </c:txPr>
        <c:crossAx val="2134746760"/>
        <c:crosses val="autoZero"/>
        <c:crossBetween val="midCat"/>
      </c:valAx>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spPr>
            <a:ln w="19050" cmpd="sng">
              <a:solidFill>
                <a:schemeClr val="tx1"/>
              </a:solidFill>
            </a:ln>
          </c:spPr>
          <c:marker>
            <c:symbol val="circle"/>
            <c:size val="9"/>
            <c:spPr>
              <a:noFill/>
              <a:ln w="19050" cmpd="sng">
                <a:solidFill>
                  <a:schemeClr val="tx1"/>
                </a:solidFill>
              </a:ln>
            </c:spPr>
          </c:marker>
          <c:dLbls>
            <c:dLbl>
              <c:idx val="0"/>
              <c:layout/>
              <c:tx>
                <c:rich>
                  <a:bodyPr/>
                  <a:lstStyle/>
                  <a:p>
                    <a:r>
                      <a:rPr lang="en-US"/>
                      <a:t>109,419</a:t>
                    </a:r>
                  </a:p>
                </c:rich>
              </c:tx>
              <c:showLegendKey val="0"/>
              <c:showVal val="1"/>
              <c:showCatName val="0"/>
              <c:showSerName val="0"/>
              <c:showPercent val="0"/>
              <c:showBubbleSize val="0"/>
            </c:dLbl>
            <c:dLbl>
              <c:idx val="1"/>
              <c:layout>
                <c:manualLayout>
                  <c:x val="-0.0347222222222222"/>
                  <c:y val="-0.077163329046482"/>
                </c:manualLayout>
              </c:layout>
              <c:tx>
                <c:rich>
                  <a:bodyPr/>
                  <a:lstStyle/>
                  <a:p>
                    <a:r>
                      <a:rPr lang="en-US"/>
                      <a:t>55,153</a:t>
                    </a:r>
                  </a:p>
                </c:rich>
              </c:tx>
              <c:showLegendKey val="0"/>
              <c:showVal val="1"/>
              <c:showCatName val="0"/>
              <c:showSerName val="0"/>
              <c:showPercent val="0"/>
              <c:showBubbleSize val="0"/>
            </c:dLbl>
            <c:dLbl>
              <c:idx val="2"/>
              <c:layout>
                <c:manualLayout>
                  <c:x val="-0.127314814814815"/>
                  <c:y val="-0.00734888848061731"/>
                </c:manualLayout>
              </c:layout>
              <c:tx>
                <c:rich>
                  <a:bodyPr/>
                  <a:lstStyle/>
                  <a:p>
                    <a:r>
                      <a:rPr lang="en-US"/>
                      <a:t>30,889</a:t>
                    </a:r>
                  </a:p>
                </c:rich>
              </c:tx>
              <c:showLegendKey val="0"/>
              <c:showVal val="1"/>
              <c:showCatName val="0"/>
              <c:showSerName val="0"/>
              <c:showPercent val="0"/>
              <c:showBubbleSize val="0"/>
            </c:dLbl>
            <c:dLbl>
              <c:idx val="3"/>
              <c:layout>
                <c:manualLayout>
                  <c:x val="0.00462962962962964"/>
                  <c:y val="0.00734888848061731"/>
                </c:manualLayout>
              </c:layout>
              <c:tx>
                <c:rich>
                  <a:bodyPr/>
                  <a:lstStyle/>
                  <a:p>
                    <a:r>
                      <a:rPr lang="en-US"/>
                      <a:t>22,208</a:t>
                    </a:r>
                  </a:p>
                </c:rich>
              </c:tx>
              <c:showLegendKey val="0"/>
              <c:showVal val="1"/>
              <c:showCatName val="0"/>
              <c:showSerName val="0"/>
              <c:showPercent val="0"/>
              <c:showBubbleSize val="0"/>
            </c:dLbl>
            <c:dLbl>
              <c:idx val="4"/>
              <c:layout>
                <c:manualLayout>
                  <c:x val="-0.0856481481481482"/>
                  <c:y val="-0.0257211096821605"/>
                </c:manualLayout>
              </c:layout>
              <c:tx>
                <c:rich>
                  <a:bodyPr/>
                  <a:lstStyle/>
                  <a:p>
                    <a:r>
                      <a:rPr lang="en-US"/>
                      <a:t>52,234</a:t>
                    </a:r>
                  </a:p>
                </c:rich>
              </c:tx>
              <c:showLegendKey val="0"/>
              <c:showVal val="1"/>
              <c:showCatName val="0"/>
              <c:showSerName val="0"/>
              <c:showPercent val="0"/>
              <c:showBubbleSize val="0"/>
            </c:dLbl>
            <c:dLbl>
              <c:idx val="5"/>
              <c:layout>
                <c:manualLayout>
                  <c:x val="-0.0277777777777779"/>
                  <c:y val="0.0551166636046298"/>
                </c:manualLayout>
              </c:layout>
              <c:tx>
                <c:rich>
                  <a:bodyPr/>
                  <a:lstStyle/>
                  <a:p>
                    <a:r>
                      <a:rPr lang="en-US"/>
                      <a:t>55,672</a:t>
                    </a:r>
                  </a:p>
                </c:rich>
              </c:tx>
              <c:showLegendKey val="0"/>
              <c:showVal val="1"/>
              <c:showCatName val="0"/>
              <c:showSerName val="0"/>
              <c:showPercent val="0"/>
              <c:showBubbleSize val="0"/>
            </c:dLbl>
            <c:dLbl>
              <c:idx val="6"/>
              <c:layout>
                <c:manualLayout>
                  <c:x val="-0.0925925925925928"/>
                  <c:y val="-0.0330699981627779"/>
                </c:manualLayout>
              </c:layout>
              <c:tx>
                <c:rich>
                  <a:bodyPr/>
                  <a:lstStyle/>
                  <a:p>
                    <a:r>
                      <a:rPr lang="en-US"/>
                      <a:t>63,039</a:t>
                    </a:r>
                  </a:p>
                </c:rich>
              </c:tx>
              <c:showLegendKey val="0"/>
              <c:showVal val="1"/>
              <c:showCatName val="0"/>
              <c:showSerName val="0"/>
              <c:showPercent val="0"/>
              <c:showBubbleSize val="0"/>
            </c:dLbl>
            <c:dLbl>
              <c:idx val="7"/>
              <c:layout>
                <c:manualLayout>
                  <c:x val="-0.0347222222222223"/>
                  <c:y val="-0.0587911078449385"/>
                </c:manualLayout>
              </c:layout>
              <c:tx>
                <c:rich>
                  <a:bodyPr/>
                  <a:lstStyle/>
                  <a:p>
                    <a:r>
                      <a:rPr lang="en-US"/>
                      <a:t>70,406</a:t>
                    </a:r>
                  </a:p>
                </c:rich>
              </c:tx>
              <c:showLegendKey val="0"/>
              <c:showVal val="1"/>
              <c:showCatName val="0"/>
              <c:showSerName val="0"/>
              <c:showPercent val="0"/>
              <c:showBubbleSize val="0"/>
            </c:dLbl>
            <c:dLbl>
              <c:idx val="8"/>
              <c:layout>
                <c:manualLayout>
                  <c:x val="-0.00462962962962947"/>
                  <c:y val="-0.00367444424030858"/>
                </c:manualLayout>
              </c:layout>
              <c:tx>
                <c:rich>
                  <a:bodyPr/>
                  <a:lstStyle/>
                  <a:p>
                    <a:r>
                      <a:rPr lang="en-US"/>
                      <a:t>44,806</a:t>
                    </a:r>
                  </a:p>
                </c:rich>
              </c:tx>
              <c:showLegendKey val="0"/>
              <c:showVal val="1"/>
              <c:showCatName val="0"/>
              <c:showSerName val="0"/>
              <c:showPercent val="0"/>
              <c:showBubbleSize val="0"/>
            </c:dLbl>
            <c:dLbl>
              <c:idx val="9"/>
              <c:layout>
                <c:manualLayout>
                  <c:x val="-0.110542432195976"/>
                  <c:y val="0.024760546305954"/>
                </c:manualLayout>
              </c:layout>
              <c:tx>
                <c:rich>
                  <a:bodyPr/>
                  <a:lstStyle/>
                  <a:p>
                    <a:r>
                      <a:rPr lang="en-US"/>
                      <a:t>13,084</a:t>
                    </a:r>
                  </a:p>
                </c:rich>
              </c:tx>
              <c:showLegendKey val="0"/>
              <c:showVal val="1"/>
              <c:showCatName val="0"/>
              <c:showSerName val="0"/>
              <c:showPercent val="0"/>
              <c:showBubbleSize val="0"/>
            </c:dLbl>
            <c:dLbl>
              <c:idx val="10"/>
              <c:layout>
                <c:manualLayout>
                  <c:x val="-0.00792393026941363"/>
                  <c:y val="-0.0276729559748429"/>
                </c:manualLayout>
              </c:layout>
              <c:showLegendKey val="0"/>
              <c:showVal val="1"/>
              <c:showCatName val="0"/>
              <c:showSerName val="0"/>
              <c:showPercent val="0"/>
              <c:showBubbleSize val="0"/>
            </c:dLbl>
            <c:txPr>
              <a:bodyPr/>
              <a:lstStyle/>
              <a:p>
                <a:pPr>
                  <a:defRPr sz="1050"/>
                </a:pPr>
                <a:endParaRPr lang="en-US"/>
              </a:p>
            </c:txPr>
            <c:showLegendKey val="0"/>
            <c:showVal val="1"/>
            <c:showCatName val="0"/>
            <c:showSerName val="0"/>
            <c:showPercent val="0"/>
            <c:showBubbleSize val="0"/>
            <c:showLeaderLines val="0"/>
          </c:dLbls>
          <c:errBars>
            <c:errDir val="y"/>
            <c:errBarType val="both"/>
            <c:errValType val="cust"/>
            <c:noEndCap val="1"/>
            <c:plus>
              <c:numRef>
                <c:f>Sheet2!$E$2:$E$12</c:f>
                <c:numCache>
                  <c:formatCode>General</c:formatCode>
                  <c:ptCount val="11"/>
                  <c:pt idx="0">
                    <c:v>8222.0</c:v>
                  </c:pt>
                  <c:pt idx="1">
                    <c:v>5460.0</c:v>
                  </c:pt>
                  <c:pt idx="2">
                    <c:v>3643.0</c:v>
                  </c:pt>
                  <c:pt idx="3">
                    <c:v>1873.0</c:v>
                  </c:pt>
                  <c:pt idx="4">
                    <c:v>5330.0</c:v>
                  </c:pt>
                  <c:pt idx="5">
                    <c:v>7690.0</c:v>
                  </c:pt>
                  <c:pt idx="6">
                    <c:v>8136.0</c:v>
                  </c:pt>
                  <c:pt idx="7">
                    <c:v>24843.0</c:v>
                  </c:pt>
                  <c:pt idx="8">
                    <c:v>2874.0</c:v>
                  </c:pt>
                  <c:pt idx="9">
                    <c:v>1816.0</c:v>
                  </c:pt>
                  <c:pt idx="10">
                    <c:v>1791.0</c:v>
                  </c:pt>
                </c:numCache>
              </c:numRef>
            </c:plus>
            <c:minus>
              <c:numRef>
                <c:f>Sheet2!$E$2:$E$12</c:f>
                <c:numCache>
                  <c:formatCode>General</c:formatCode>
                  <c:ptCount val="11"/>
                  <c:pt idx="0">
                    <c:v>8222.0</c:v>
                  </c:pt>
                  <c:pt idx="1">
                    <c:v>5460.0</c:v>
                  </c:pt>
                  <c:pt idx="2">
                    <c:v>3643.0</c:v>
                  </c:pt>
                  <c:pt idx="3">
                    <c:v>1873.0</c:v>
                  </c:pt>
                  <c:pt idx="4">
                    <c:v>5330.0</c:v>
                  </c:pt>
                  <c:pt idx="5">
                    <c:v>7690.0</c:v>
                  </c:pt>
                  <c:pt idx="6">
                    <c:v>8136.0</c:v>
                  </c:pt>
                  <c:pt idx="7">
                    <c:v>24843.0</c:v>
                  </c:pt>
                  <c:pt idx="8">
                    <c:v>2874.0</c:v>
                  </c:pt>
                  <c:pt idx="9">
                    <c:v>1816.0</c:v>
                  </c:pt>
                  <c:pt idx="10">
                    <c:v>1791.0</c:v>
                  </c:pt>
                </c:numCache>
              </c:numRef>
            </c:minus>
          </c:errBars>
          <c:xVal>
            <c:numRef>
              <c:f>Sheet2!$A$2:$A$12</c:f>
              <c:numCache>
                <c:formatCode>General</c:formatCode>
                <c:ptCount val="11"/>
                <c:pt idx="0">
                  <c:v>1976.0</c:v>
                </c:pt>
                <c:pt idx="1">
                  <c:v>1986.0</c:v>
                </c:pt>
                <c:pt idx="2">
                  <c:v>1989.0</c:v>
                </c:pt>
                <c:pt idx="3">
                  <c:v>1991.0</c:v>
                </c:pt>
                <c:pt idx="4">
                  <c:v>1994.0</c:v>
                </c:pt>
                <c:pt idx="5">
                  <c:v>1998.0</c:v>
                </c:pt>
                <c:pt idx="6">
                  <c:v>2002.0</c:v>
                </c:pt>
                <c:pt idx="7">
                  <c:v>2006.0</c:v>
                </c:pt>
                <c:pt idx="8">
                  <c:v>2009.0</c:v>
                </c:pt>
                <c:pt idx="9">
                  <c:v>2013.0</c:v>
                </c:pt>
                <c:pt idx="10">
                  <c:v>2014.0</c:v>
                </c:pt>
              </c:numCache>
            </c:numRef>
          </c:xVal>
          <c:yVal>
            <c:numRef>
              <c:f>Sheet2!$D$2:$D$12</c:f>
              <c:numCache>
                <c:formatCode>General</c:formatCode>
                <c:ptCount val="11"/>
                <c:pt idx="0">
                  <c:v>109419.0</c:v>
                </c:pt>
                <c:pt idx="1">
                  <c:v>55153.0</c:v>
                </c:pt>
                <c:pt idx="2">
                  <c:v>30889.0</c:v>
                </c:pt>
                <c:pt idx="3">
                  <c:v>22208.0</c:v>
                </c:pt>
                <c:pt idx="4">
                  <c:v>52234.0</c:v>
                </c:pt>
                <c:pt idx="5">
                  <c:v>55672.0</c:v>
                </c:pt>
                <c:pt idx="6">
                  <c:v>63039.0</c:v>
                </c:pt>
                <c:pt idx="7">
                  <c:v>70406.0</c:v>
                </c:pt>
                <c:pt idx="8">
                  <c:v>44806.0</c:v>
                </c:pt>
                <c:pt idx="9">
                  <c:v>13084.0</c:v>
                </c:pt>
                <c:pt idx="10" formatCode="#,##0">
                  <c:v>15111.0</c:v>
                </c:pt>
              </c:numCache>
            </c:numRef>
          </c:yVal>
          <c:smooth val="0"/>
        </c:ser>
        <c:dLbls>
          <c:showLegendKey val="0"/>
          <c:showVal val="1"/>
          <c:showCatName val="0"/>
          <c:showSerName val="0"/>
          <c:showPercent val="0"/>
          <c:showBubbleSize val="0"/>
        </c:dLbls>
        <c:axId val="-2050002792"/>
        <c:axId val="-2049997112"/>
      </c:scatterChart>
      <c:valAx>
        <c:axId val="-2050002792"/>
        <c:scaling>
          <c:orientation val="minMax"/>
          <c:min val="1974.0"/>
        </c:scaling>
        <c:delete val="0"/>
        <c:axPos val="b"/>
        <c:title>
          <c:tx>
            <c:rich>
              <a:bodyPr/>
              <a:lstStyle/>
              <a:p>
                <a:pPr>
                  <a:defRPr b="0"/>
                </a:pPr>
                <a:r>
                  <a:rPr lang="en-US" b="0"/>
                  <a:t>Years</a:t>
                </a:r>
              </a:p>
            </c:rich>
          </c:tx>
          <c:layout/>
          <c:overlay val="0"/>
        </c:title>
        <c:numFmt formatCode="General" sourceLinked="1"/>
        <c:majorTickMark val="out"/>
        <c:minorTickMark val="none"/>
        <c:tickLblPos val="nextTo"/>
        <c:spPr>
          <a:ln>
            <a:solidFill>
              <a:schemeClr val="tx1"/>
            </a:solidFill>
          </a:ln>
        </c:spPr>
        <c:crossAx val="-2049997112"/>
        <c:crosses val="autoZero"/>
        <c:crossBetween val="midCat"/>
        <c:minorUnit val="1.0"/>
      </c:valAx>
      <c:valAx>
        <c:axId val="-2049997112"/>
        <c:scaling>
          <c:orientation val="minMax"/>
        </c:scaling>
        <c:delete val="0"/>
        <c:axPos val="l"/>
        <c:title>
          <c:tx>
            <c:rich>
              <a:bodyPr/>
              <a:lstStyle/>
              <a:p>
                <a:pPr>
                  <a:defRPr b="0"/>
                </a:pPr>
                <a:r>
                  <a:rPr lang="en-US" b="0"/>
                  <a:t>Elephant Population Size</a:t>
                </a:r>
              </a:p>
            </c:rich>
          </c:tx>
          <c:layout/>
          <c:overlay val="0"/>
        </c:title>
        <c:numFmt formatCode="General" sourceLinked="1"/>
        <c:majorTickMark val="out"/>
        <c:minorTickMark val="none"/>
        <c:tickLblPos val="nextTo"/>
        <c:spPr>
          <a:ln>
            <a:solidFill>
              <a:schemeClr val="tx1"/>
            </a:solidFill>
          </a:ln>
        </c:spPr>
        <c:crossAx val="-2050002792"/>
        <c:crosses val="autoZero"/>
        <c:crossBetween val="midCat"/>
      </c:valAx>
    </c:plotArea>
    <c:plotVisOnly val="1"/>
    <c:dispBlanksAs val="span"/>
    <c:showDLblsOverMax val="0"/>
  </c:chart>
  <c:txPr>
    <a:bodyPr/>
    <a:lstStyle/>
    <a:p>
      <a:pPr>
        <a:defRPr sz="12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1"/>
          <c:order val="0"/>
          <c:spPr>
            <a:ln w="19050" cmpd="sng">
              <a:solidFill>
                <a:schemeClr val="tx1"/>
              </a:solidFill>
            </a:ln>
          </c:spPr>
          <c:marker>
            <c:symbol val="circle"/>
            <c:size val="9"/>
            <c:spPr>
              <a:noFill/>
              <a:ln w="12700" cmpd="sng">
                <a:solidFill>
                  <a:schemeClr val="tx1"/>
                </a:solidFill>
              </a:ln>
            </c:spPr>
          </c:marker>
          <c:dLbls>
            <c:dLbl>
              <c:idx val="0"/>
              <c:layout>
                <c:manualLayout>
                  <c:x val="-0.0395550061804697"/>
                  <c:y val="0.0633333333333335"/>
                </c:manualLayout>
              </c:layout>
              <c:showLegendKey val="0"/>
              <c:showVal val="1"/>
              <c:showCatName val="0"/>
              <c:showSerName val="0"/>
              <c:showPercent val="0"/>
              <c:showBubbleSize val="0"/>
            </c:dLbl>
            <c:dLbl>
              <c:idx val="1"/>
              <c:layout>
                <c:manualLayout>
                  <c:x val="-0.0173053152039555"/>
                  <c:y val="0.05"/>
                </c:manualLayout>
              </c:layout>
              <c:showLegendKey val="0"/>
              <c:showVal val="1"/>
              <c:showCatName val="0"/>
              <c:showSerName val="0"/>
              <c:showPercent val="0"/>
              <c:showBubbleSize val="0"/>
            </c:dLbl>
            <c:dLbl>
              <c:idx val="2"/>
              <c:layout>
                <c:manualLayout>
                  <c:x val="-0.128553770086527"/>
                  <c:y val="-0.00333333333333333"/>
                </c:manualLayout>
              </c:layout>
              <c:showLegendKey val="0"/>
              <c:showVal val="1"/>
              <c:showCatName val="0"/>
              <c:showSerName val="0"/>
              <c:showPercent val="0"/>
              <c:showBubbleSize val="0"/>
            </c:dLbl>
            <c:dLbl>
              <c:idx val="4"/>
              <c:layout>
                <c:manualLayout>
                  <c:x val="-0.0420271940667491"/>
                  <c:y val="-0.0633333333333334"/>
                </c:manualLayout>
              </c:layout>
              <c:showLegendKey val="0"/>
              <c:showVal val="1"/>
              <c:showCatName val="0"/>
              <c:showSerName val="0"/>
              <c:showPercent val="0"/>
              <c:showBubbleSize val="0"/>
            </c:dLbl>
            <c:dLbl>
              <c:idx val="6"/>
              <c:layout>
                <c:manualLayout>
                  <c:x val="-0.118665018541409"/>
                  <c:y val="0.0"/>
                </c:manualLayout>
              </c:layout>
              <c:showLegendKey val="0"/>
              <c:showVal val="1"/>
              <c:showCatName val="0"/>
              <c:showSerName val="0"/>
              <c:showPercent val="0"/>
              <c:showBubbleSize val="0"/>
            </c:dLbl>
            <c:showLegendKey val="0"/>
            <c:showVal val="1"/>
            <c:showCatName val="0"/>
            <c:showSerName val="0"/>
            <c:showPercent val="0"/>
            <c:showBubbleSize val="0"/>
            <c:showLeaderLines val="0"/>
          </c:dLbls>
          <c:errBars>
            <c:errDir val="y"/>
            <c:errBarType val="both"/>
            <c:errValType val="cust"/>
            <c:noEndCap val="1"/>
            <c:plus>
              <c:numRef>
                <c:f>Sheet4!$E$4:$E$10</c:f>
                <c:numCache>
                  <c:formatCode>General</c:formatCode>
                  <c:ptCount val="7"/>
                  <c:pt idx="0">
                    <c:v>3150.0</c:v>
                  </c:pt>
                  <c:pt idx="1">
                    <c:v>3027.0</c:v>
                  </c:pt>
                  <c:pt idx="2">
                    <c:v>3653.0</c:v>
                  </c:pt>
                  <c:pt idx="3">
                    <c:v>4178.0</c:v>
                  </c:pt>
                  <c:pt idx="4">
                    <c:v>3929.0</c:v>
                  </c:pt>
                  <c:pt idx="5">
                    <c:v>3282.0</c:v>
                  </c:pt>
                  <c:pt idx="6">
                    <c:v>1623.0</c:v>
                  </c:pt>
                </c:numCache>
              </c:numRef>
            </c:plus>
            <c:minus>
              <c:numRef>
                <c:f>Sheet4!$E$4:$E$10</c:f>
                <c:numCache>
                  <c:formatCode>General</c:formatCode>
                  <c:ptCount val="7"/>
                  <c:pt idx="0">
                    <c:v>3150.0</c:v>
                  </c:pt>
                  <c:pt idx="1">
                    <c:v>3027.0</c:v>
                  </c:pt>
                  <c:pt idx="2">
                    <c:v>3653.0</c:v>
                  </c:pt>
                  <c:pt idx="3">
                    <c:v>4178.0</c:v>
                  </c:pt>
                  <c:pt idx="4">
                    <c:v>3929.0</c:v>
                  </c:pt>
                  <c:pt idx="5">
                    <c:v>3282.0</c:v>
                  </c:pt>
                  <c:pt idx="6">
                    <c:v>1623.0</c:v>
                  </c:pt>
                </c:numCache>
              </c:numRef>
            </c:minus>
          </c:errBars>
          <c:xVal>
            <c:numRef>
              <c:f>Sheet4!$F$4:$F$10</c:f>
              <c:numCache>
                <c:formatCode>General</c:formatCode>
                <c:ptCount val="7"/>
                <c:pt idx="0">
                  <c:v>1993.0</c:v>
                </c:pt>
                <c:pt idx="1">
                  <c:v>2002.0</c:v>
                </c:pt>
                <c:pt idx="2">
                  <c:v>2006.0</c:v>
                </c:pt>
                <c:pt idx="3">
                  <c:v>2009.0</c:v>
                </c:pt>
                <c:pt idx="4">
                  <c:v>2011.0</c:v>
                </c:pt>
                <c:pt idx="5">
                  <c:v>2013.0</c:v>
                </c:pt>
                <c:pt idx="6">
                  <c:v>2014.0</c:v>
                </c:pt>
              </c:numCache>
            </c:numRef>
          </c:xVal>
          <c:yVal>
            <c:numRef>
              <c:f>Sheet4!$G$4:$G$10</c:f>
              <c:numCache>
                <c:formatCode>_(* #,##0_);_(* \(#,##0\);_(* "-"_);_(@_)</c:formatCode>
                <c:ptCount val="7"/>
                <c:pt idx="0">
                  <c:v>18864.0</c:v>
                </c:pt>
                <c:pt idx="1">
                  <c:v>24993.0</c:v>
                </c:pt>
                <c:pt idx="2">
                  <c:v>35461.0</c:v>
                </c:pt>
                <c:pt idx="3">
                  <c:v>34664.0</c:v>
                </c:pt>
                <c:pt idx="4">
                  <c:v>21811.0</c:v>
                </c:pt>
                <c:pt idx="5">
                  <c:v>20090.0</c:v>
                </c:pt>
                <c:pt idx="6">
                  <c:v>8272.0</c:v>
                </c:pt>
              </c:numCache>
            </c:numRef>
          </c:yVal>
          <c:smooth val="0"/>
        </c:ser>
        <c:dLbls>
          <c:showLegendKey val="0"/>
          <c:showVal val="0"/>
          <c:showCatName val="0"/>
          <c:showSerName val="0"/>
          <c:showPercent val="0"/>
          <c:showBubbleSize val="0"/>
        </c:dLbls>
        <c:axId val="-2050385432"/>
        <c:axId val="-2050379736"/>
      </c:scatterChart>
      <c:valAx>
        <c:axId val="-2050385432"/>
        <c:scaling>
          <c:orientation val="minMax"/>
        </c:scaling>
        <c:delete val="0"/>
        <c:axPos val="b"/>
        <c:title>
          <c:tx>
            <c:rich>
              <a:bodyPr/>
              <a:lstStyle/>
              <a:p>
                <a:pPr>
                  <a:defRPr b="0"/>
                </a:pPr>
                <a:r>
                  <a:rPr lang="en-US" sz="1200" b="0"/>
                  <a:t>Years</a:t>
                </a:r>
              </a:p>
            </c:rich>
          </c:tx>
          <c:layout/>
          <c:overlay val="0"/>
        </c:title>
        <c:numFmt formatCode="General" sourceLinked="1"/>
        <c:majorTickMark val="out"/>
        <c:minorTickMark val="none"/>
        <c:tickLblPos val="nextTo"/>
        <c:spPr>
          <a:ln>
            <a:solidFill>
              <a:schemeClr val="tx1"/>
            </a:solidFill>
          </a:ln>
        </c:spPr>
        <c:crossAx val="-2050379736"/>
        <c:crosses val="autoZero"/>
        <c:crossBetween val="midCat"/>
      </c:valAx>
      <c:valAx>
        <c:axId val="-2050379736"/>
        <c:scaling>
          <c:orientation val="minMax"/>
        </c:scaling>
        <c:delete val="0"/>
        <c:axPos val="l"/>
        <c:title>
          <c:tx>
            <c:rich>
              <a:bodyPr/>
              <a:lstStyle/>
              <a:p>
                <a:pPr>
                  <a:defRPr b="0"/>
                </a:pPr>
                <a:r>
                  <a:rPr lang="en-US" sz="1200" b="0"/>
                  <a:t>Elephant population</a:t>
                </a:r>
              </a:p>
            </c:rich>
          </c:tx>
          <c:layout/>
          <c:overlay val="0"/>
        </c:title>
        <c:numFmt formatCode="_(* #,##0_);_(* \(#,##0\);_(* &quot;-&quot;_);_(@_)" sourceLinked="1"/>
        <c:majorTickMark val="out"/>
        <c:minorTickMark val="none"/>
        <c:tickLblPos val="nextTo"/>
        <c:spPr>
          <a:ln>
            <a:solidFill>
              <a:schemeClr val="tx1"/>
            </a:solidFill>
          </a:ln>
        </c:spPr>
        <c:crossAx val="-2050385432"/>
        <c:crosses val="autoZero"/>
        <c:crossBetween val="midCat"/>
      </c:valAx>
      <c:spPr>
        <a:ln>
          <a:solidFill>
            <a:schemeClr val="tx1"/>
          </a:solidFill>
        </a:ln>
      </c:spPr>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0.27122</cdr:x>
      <cdr:y>0.1231</cdr:y>
    </cdr:from>
    <cdr:to>
      <cdr:x>0.72955</cdr:x>
      <cdr:y>0.22697</cdr:y>
    </cdr:to>
    <cdr:sp macro="" textlink="">
      <cdr:nvSpPr>
        <cdr:cNvPr id="2" name="Text Box 1"/>
        <cdr:cNvSpPr txBox="1"/>
      </cdr:nvSpPr>
      <cdr:spPr>
        <a:xfrm xmlns:a="http://schemas.openxmlformats.org/drawingml/2006/main">
          <a:off x="1488017" y="406400"/>
          <a:ext cx="25146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Malagarasi-Muyovozi Ecosystem</a:t>
          </a:r>
        </a:p>
      </cdr:txBody>
    </cdr:sp>
  </cdr:relSizeAnchor>
  <cdr:relSizeAnchor xmlns:cdr="http://schemas.openxmlformats.org/drawingml/2006/chartDrawing">
    <cdr:from>
      <cdr:x>0.31289</cdr:x>
      <cdr:y>0.60781</cdr:y>
    </cdr:from>
    <cdr:to>
      <cdr:x>0.66705</cdr:x>
      <cdr:y>0.71168</cdr:y>
    </cdr:to>
    <cdr:sp macro="" textlink="">
      <cdr:nvSpPr>
        <cdr:cNvPr id="3" name="Text Box 2"/>
        <cdr:cNvSpPr txBox="1"/>
      </cdr:nvSpPr>
      <cdr:spPr>
        <a:xfrm xmlns:a="http://schemas.openxmlformats.org/drawingml/2006/main">
          <a:off x="1716617" y="2006600"/>
          <a:ext cx="19431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Moyowosi-Kigosi Ecosystem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663A6-4211-A441-84AB-A80FC64F9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4770</Words>
  <Characters>27189</Characters>
  <Application>Microsoft Macintosh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TAWIRI</Company>
  <LinksUpToDate>false</LinksUpToDate>
  <CharactersWithSpaces>31896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 Kija</dc:creator>
  <cp:lastModifiedBy>Andre Baumgarten</cp:lastModifiedBy>
  <cp:revision>3</cp:revision>
  <cp:lastPrinted>2015-06-24T11:26:00Z</cp:lastPrinted>
  <dcterms:created xsi:type="dcterms:W3CDTF">2015-06-24T11:26:00Z</dcterms:created>
  <dcterms:modified xsi:type="dcterms:W3CDTF">2015-06-24T11:31:00Z</dcterms:modified>
</cp:coreProperties>
</file>